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1EAF" w14:textId="77777777" w:rsidR="00E77EAD" w:rsidRDefault="00000000" w:rsidP="00A25C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道里区住房和城乡建设局</w:t>
      </w:r>
    </w:p>
    <w:p w14:paraId="62CEDBE4" w14:textId="77777777" w:rsidR="00E77EAD" w:rsidRDefault="00000000" w:rsidP="00A25C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14:paraId="34D69C23" w14:textId="77777777" w:rsidR="00E77EAD" w:rsidRDefault="00E77EAD" w:rsidP="00A25C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830AA2E" w14:textId="5339076B" w:rsidR="00E77EAD" w:rsidRPr="00A25C8A" w:rsidRDefault="00000000" w:rsidP="00A25C8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根据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现公布道里区住房和城乡建设局2022年政府信息公开工作报告。本年度报告所列数据的统计期限为2022年1月1日至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7537D3" w:rsidRPr="007537D3">
        <w:rPr>
          <w:rFonts w:ascii="仿宋_GB2312" w:eastAsia="仿宋_GB2312" w:hAnsi="仿宋" w:hint="eastAsia"/>
          <w:sz w:val="32"/>
          <w:szCs w:val="32"/>
        </w:rPr>
        <w:t>其网址为：</w:t>
      </w:r>
      <w:r w:rsidR="007537D3" w:rsidRPr="007537D3">
        <w:rPr>
          <w:rFonts w:ascii="仿宋_GB2312" w:eastAsia="仿宋_GB2312" w:hAnsi="仿宋"/>
          <w:sz w:val="32"/>
          <w:szCs w:val="32"/>
        </w:rPr>
        <w:t>http://www.hrbdl.gov.cn。</w:t>
      </w:r>
      <w:r w:rsidRPr="00A25C8A">
        <w:rPr>
          <w:rFonts w:ascii="仿宋_GB2312" w:eastAsia="仿宋_GB2312" w:hAnsi="仿宋" w:hint="eastAsia"/>
          <w:sz w:val="32"/>
          <w:szCs w:val="32"/>
        </w:rPr>
        <w:t>如有疑问请与道里区住房和城乡建设局（联系地址：道里区买卖街1号，</w:t>
      </w:r>
      <w:r w:rsidR="007537D3">
        <w:rPr>
          <w:rFonts w:ascii="仿宋_GB2312" w:eastAsia="仿宋_GB2312" w:hAnsi="仿宋" w:hint="eastAsia"/>
          <w:sz w:val="32"/>
          <w:szCs w:val="32"/>
        </w:rPr>
        <w:t>邮编：1</w:t>
      </w:r>
      <w:r w:rsidR="007537D3">
        <w:rPr>
          <w:rFonts w:ascii="仿宋_GB2312" w:eastAsia="仿宋_GB2312" w:hAnsi="仿宋"/>
          <w:sz w:val="32"/>
          <w:szCs w:val="32"/>
        </w:rPr>
        <w:t>50010</w:t>
      </w:r>
      <w:r w:rsidR="007537D3">
        <w:rPr>
          <w:rFonts w:ascii="仿宋_GB2312" w:eastAsia="仿宋_GB2312" w:hAnsi="仿宋" w:hint="eastAsia"/>
          <w:sz w:val="32"/>
          <w:szCs w:val="32"/>
        </w:rPr>
        <w:t>，</w:t>
      </w:r>
      <w:r w:rsidRPr="00A25C8A">
        <w:rPr>
          <w:rFonts w:ascii="仿宋_GB2312" w:eastAsia="仿宋_GB2312" w:hAnsi="仿宋" w:hint="eastAsia"/>
          <w:sz w:val="32"/>
          <w:szCs w:val="32"/>
        </w:rPr>
        <w:t>联系电话：0451-84510628）。</w:t>
      </w:r>
    </w:p>
    <w:p w14:paraId="6DFD7AC7" w14:textId="77777777" w:rsidR="00E77EAD" w:rsidRDefault="00000000" w:rsidP="00A25C8A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14:paraId="305C1CDB" w14:textId="77777777" w:rsidR="00E77EAD" w:rsidRPr="00A25C8A" w:rsidRDefault="00000000" w:rsidP="00A25C8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2022年，我局认真贯彻落实《条例》，切实落实工作机制，不断完善各项制度，夯实主动公开工作基础，规范依申请公开办理流程，提升信息公开平台建设，加大监督保障力度，全力推进政府信息公开工作。</w:t>
      </w:r>
    </w:p>
    <w:p w14:paraId="1AD4A69D" w14:textId="7A471579" w:rsidR="00E77EAD" w:rsidRPr="00A25C8A" w:rsidRDefault="00000000" w:rsidP="00A25C8A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主动公开情况。2022年，按照政府信息公开要求，</w:t>
      </w:r>
      <w:r w:rsidRPr="00A25C8A">
        <w:rPr>
          <w:rFonts w:ascii="仿宋_GB2312" w:eastAsia="仿宋_GB2312" w:hAnsi="仿宋" w:hint="eastAsia"/>
          <w:sz w:val="32"/>
          <w:szCs w:val="32"/>
        </w:rPr>
        <w:lastRenderedPageBreak/>
        <w:t>我局积极主动在信用中国信息公示平台中行政许可公示信息共计49条，其中燃气类许可信息2条、供热类许可信息1条、消防类许可信息7条、污水排放类许可信息35条、建筑许可类许可信息4条；“双随机、一公开”部门随机抽查公示7条抽查信息，其中物业方面公示信息1条，供热方面公示信息2条，建筑施工安全方面公司信息4条；政务服务网公示16项审批事项办理信息。</w:t>
      </w:r>
    </w:p>
    <w:p w14:paraId="44D3B3F2" w14:textId="198077EB" w:rsidR="00E77EAD" w:rsidRPr="00A25C8A" w:rsidRDefault="00000000" w:rsidP="00A25C8A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依申请公开情况。我局发布了依申请公开条件、流程说明以及通信地址和联系电话，确保政务公开网上申请平台畅通。健全完善依申请公开答复文本，进一步规范政务公开答复格式规范。2022年我局受理依申请公开27件。</w:t>
      </w:r>
    </w:p>
    <w:p w14:paraId="2A9C3B8B" w14:textId="70853CFF" w:rsidR="00E77EAD" w:rsidRPr="00A25C8A" w:rsidRDefault="00000000" w:rsidP="00A25C8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（三）政府信息管理。2022年，我局制作规范性文件总共0件，对外公开总数量0件。</w:t>
      </w:r>
    </w:p>
    <w:p w14:paraId="44949E3F" w14:textId="4281FF8B" w:rsidR="00E77EAD" w:rsidRPr="00A25C8A" w:rsidRDefault="00000000" w:rsidP="00A25C8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（四）政府信息公开平台建设。按照政府网站建设指引和考核要求，我局进一步提升信息公开平台发布功能，规范栏目设置，完善了公开系统渠道。</w:t>
      </w:r>
    </w:p>
    <w:p w14:paraId="33ADAB97" w14:textId="1035498C" w:rsidR="00E77EAD" w:rsidRPr="00A25C8A" w:rsidRDefault="00000000" w:rsidP="00A25C8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（五）监督保障。一是加强组织领导，局领导班子每半年召开一次工作协调会，研究推动工作。二是加强业务培训，积极参加政府公开举办的业务培训活动，加强与区直部门及各街镇的业务交流，提升业务水平。</w:t>
      </w:r>
    </w:p>
    <w:p w14:paraId="289C89A9" w14:textId="77777777" w:rsidR="00E77EAD" w:rsidRDefault="00000000" w:rsidP="00A25C8A">
      <w:pPr>
        <w:numPr>
          <w:ilvl w:val="0"/>
          <w:numId w:val="2"/>
        </w:num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8301" w:type="dxa"/>
        <w:tblLook w:val="04A0" w:firstRow="1" w:lastRow="0" w:firstColumn="1" w:lastColumn="0" w:noHBand="0" w:noVBand="1"/>
      </w:tblPr>
      <w:tblGrid>
        <w:gridCol w:w="2177"/>
        <w:gridCol w:w="2230"/>
        <w:gridCol w:w="1699"/>
        <w:gridCol w:w="2195"/>
      </w:tblGrid>
      <w:tr w:rsidR="00A25C8A" w:rsidRPr="00A25C8A" w14:paraId="53A5650D" w14:textId="77777777" w:rsidTr="00A25C8A">
        <w:trPr>
          <w:trHeight w:val="314"/>
        </w:trPr>
        <w:tc>
          <w:tcPr>
            <w:tcW w:w="8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52E7E05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25C8A" w:rsidRPr="00A25C8A" w14:paraId="48A7B4CD" w14:textId="77777777" w:rsidTr="00A25C8A">
        <w:trPr>
          <w:trHeight w:val="289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7865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77E8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E87B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916C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A25C8A" w:rsidRPr="00A25C8A" w14:paraId="0F750730" w14:textId="77777777" w:rsidTr="00A25C8A">
        <w:trPr>
          <w:trHeight w:val="279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EAC5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80A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4E8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4BF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A25C8A" w:rsidRPr="00A25C8A" w14:paraId="71201886" w14:textId="77777777" w:rsidTr="00A25C8A">
        <w:trPr>
          <w:trHeight w:val="279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7D7A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7E4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0BD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EFD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A25C8A" w:rsidRPr="00A25C8A" w14:paraId="47C2F221" w14:textId="77777777" w:rsidTr="00A25C8A">
        <w:trPr>
          <w:trHeight w:val="314"/>
        </w:trPr>
        <w:tc>
          <w:tcPr>
            <w:tcW w:w="83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759B6B3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25C8A" w:rsidRPr="00A25C8A" w14:paraId="36ED3614" w14:textId="77777777" w:rsidTr="00A25C8A">
        <w:trPr>
          <w:trHeight w:val="3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B4A2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59C1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25C8A" w:rsidRPr="00A25C8A" w14:paraId="76E2CBC4" w14:textId="77777777" w:rsidTr="00A25C8A">
        <w:trPr>
          <w:trHeight w:val="3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657F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6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96DF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25C8A" w:rsidRPr="00A25C8A" w14:paraId="7D1BB519" w14:textId="77777777" w:rsidTr="00A25C8A">
        <w:trPr>
          <w:trHeight w:val="314"/>
        </w:trPr>
        <w:tc>
          <w:tcPr>
            <w:tcW w:w="83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5B00779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25C8A" w:rsidRPr="00A25C8A" w14:paraId="57AD24A8" w14:textId="77777777" w:rsidTr="00A25C8A">
        <w:trPr>
          <w:trHeight w:val="3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81EF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7F6C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25C8A" w:rsidRPr="00A25C8A" w14:paraId="4823EBE6" w14:textId="77777777" w:rsidTr="00A25C8A">
        <w:trPr>
          <w:trHeight w:val="3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1361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3B9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606476CF" w14:textId="77777777" w:rsidTr="00A25C8A">
        <w:trPr>
          <w:trHeight w:val="3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A5AE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D6D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62D76621" w14:textId="77777777" w:rsidTr="00A25C8A">
        <w:trPr>
          <w:trHeight w:val="314"/>
        </w:trPr>
        <w:tc>
          <w:tcPr>
            <w:tcW w:w="83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92EC8BB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25C8A" w:rsidRPr="00A25C8A" w14:paraId="0DCEE76E" w14:textId="77777777" w:rsidTr="00A25C8A">
        <w:trPr>
          <w:trHeight w:val="3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E2AA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59C6D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25C8A" w:rsidRPr="00A25C8A" w14:paraId="63A9253A" w14:textId="77777777" w:rsidTr="00A25C8A">
        <w:trPr>
          <w:trHeight w:val="509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14AB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2B65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F449F86" w14:textId="1D1D6312" w:rsidR="00E77EAD" w:rsidRDefault="00000000" w:rsidP="00A25C8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8271" w:type="dxa"/>
        <w:tblLook w:val="04A0" w:firstRow="1" w:lastRow="0" w:firstColumn="1" w:lastColumn="0" w:noHBand="0" w:noVBand="1"/>
      </w:tblPr>
      <w:tblGrid>
        <w:gridCol w:w="616"/>
        <w:gridCol w:w="916"/>
        <w:gridCol w:w="2111"/>
        <w:gridCol w:w="707"/>
        <w:gridCol w:w="674"/>
        <w:gridCol w:w="591"/>
        <w:gridCol w:w="691"/>
        <w:gridCol w:w="691"/>
        <w:gridCol w:w="611"/>
        <w:gridCol w:w="657"/>
        <w:gridCol w:w="6"/>
      </w:tblGrid>
      <w:tr w:rsidR="00A25C8A" w:rsidRPr="00A25C8A" w14:paraId="022E4B63" w14:textId="77777777" w:rsidTr="00A25C8A">
        <w:trPr>
          <w:trHeight w:val="320"/>
        </w:trPr>
        <w:tc>
          <w:tcPr>
            <w:tcW w:w="36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1C8B" w14:textId="77777777" w:rsidR="00A25C8A" w:rsidRPr="00A25C8A" w:rsidRDefault="00A25C8A" w:rsidP="00A25C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C535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A25C8A" w:rsidRPr="00A25C8A" w14:paraId="4B958B85" w14:textId="77777777" w:rsidTr="00A25C8A">
        <w:trPr>
          <w:trHeight w:val="320"/>
        </w:trPr>
        <w:tc>
          <w:tcPr>
            <w:tcW w:w="36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ED33B" w14:textId="77777777" w:rsidR="00A25C8A" w:rsidRPr="00A25C8A" w:rsidRDefault="00A25C8A" w:rsidP="00A25C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561A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01DB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034E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25C8A" w:rsidRPr="00A25C8A" w14:paraId="0066FF52" w14:textId="77777777" w:rsidTr="00A25C8A">
        <w:trPr>
          <w:gridAfter w:val="1"/>
          <w:wAfter w:w="5" w:type="dxa"/>
          <w:trHeight w:val="320"/>
        </w:trPr>
        <w:tc>
          <w:tcPr>
            <w:tcW w:w="36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65265" w14:textId="77777777" w:rsidR="00A25C8A" w:rsidRPr="00A25C8A" w:rsidRDefault="00A25C8A" w:rsidP="00A25C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3C7C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FEE0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DDCD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AFDA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28BF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FD2E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6A6B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5C8A" w:rsidRPr="00A25C8A" w14:paraId="39040B84" w14:textId="77777777" w:rsidTr="00A25C8A">
        <w:trPr>
          <w:gridAfter w:val="1"/>
          <w:wAfter w:w="5" w:type="dxa"/>
          <w:trHeight w:val="550"/>
        </w:trPr>
        <w:tc>
          <w:tcPr>
            <w:tcW w:w="36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DA6CA" w14:textId="77777777" w:rsidR="00A25C8A" w:rsidRPr="00A25C8A" w:rsidRDefault="00A25C8A" w:rsidP="00A25C8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4372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A120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49BB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E3D36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F15E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77411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C7869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5C8A" w:rsidRPr="00A25C8A" w14:paraId="1807AD37" w14:textId="77777777" w:rsidTr="00A25C8A">
        <w:trPr>
          <w:gridAfter w:val="1"/>
          <w:wAfter w:w="5" w:type="dxa"/>
          <w:trHeight w:val="529"/>
        </w:trPr>
        <w:tc>
          <w:tcPr>
            <w:tcW w:w="3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A9B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6E0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E45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1F9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C83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5A7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A20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F11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A25C8A" w:rsidRPr="00A25C8A" w14:paraId="2CBAB756" w14:textId="77777777" w:rsidTr="00A25C8A">
        <w:trPr>
          <w:gridAfter w:val="1"/>
          <w:wAfter w:w="5" w:type="dxa"/>
          <w:trHeight w:val="489"/>
        </w:trPr>
        <w:tc>
          <w:tcPr>
            <w:tcW w:w="3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D0B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315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A2B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A8A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29FF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E3D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996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275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2C4EE5EA" w14:textId="77777777" w:rsidTr="00A25C8A">
        <w:trPr>
          <w:gridAfter w:val="1"/>
          <w:wAfter w:w="6" w:type="dxa"/>
          <w:trHeight w:val="32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19A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43C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26C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89B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FB0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306F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D39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035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4FB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25C8A" w:rsidRPr="00A25C8A" w14:paraId="550EEAD0" w14:textId="77777777" w:rsidTr="00A25C8A">
        <w:trPr>
          <w:gridAfter w:val="1"/>
          <w:wAfter w:w="6" w:type="dxa"/>
          <w:trHeight w:val="74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711F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B69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A25C8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05AF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F42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2D0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032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4C4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1AE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E53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0A9F0FA4" w14:textId="77777777" w:rsidTr="00A25C8A">
        <w:trPr>
          <w:gridAfter w:val="1"/>
          <w:wAfter w:w="6" w:type="dxa"/>
          <w:trHeight w:val="51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31A5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0B5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C0E1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1BE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A32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92B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586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776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6F0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2E4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04B8ADAB" w14:textId="77777777" w:rsidTr="00A25C8A">
        <w:trPr>
          <w:gridAfter w:val="1"/>
          <w:wAfter w:w="6" w:type="dxa"/>
          <w:trHeight w:val="52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7B78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7C127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9E796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270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1B7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030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5EA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826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BEE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65B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49B96E96" w14:textId="77777777" w:rsidTr="00A25C8A">
        <w:trPr>
          <w:gridAfter w:val="1"/>
          <w:wAfter w:w="6" w:type="dxa"/>
          <w:trHeight w:val="59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B3597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3B73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9370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387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8E3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A5E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96E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5C8F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B3B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3E2F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63518283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43E57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8853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C7C1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F6D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960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60B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21B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D79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EC8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035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0E679DE1" w14:textId="77777777" w:rsidTr="00A25C8A">
        <w:trPr>
          <w:gridAfter w:val="1"/>
          <w:wAfter w:w="6" w:type="dxa"/>
          <w:trHeight w:val="59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8CE3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C83D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A200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69D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26A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35E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931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96F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CDC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7C9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03212477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08A7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CED3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64096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84E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2D3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8F2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FF9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2CF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46D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450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76746256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0885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AC09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BCCB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F44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398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0C4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823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647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50A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6F2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5DB40353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D682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1F4E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C9C4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2F2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FA2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6D7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FF6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8FC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977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542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7F273B44" w14:textId="77777777" w:rsidTr="00A25C8A">
        <w:trPr>
          <w:gridAfter w:val="1"/>
          <w:wAfter w:w="6" w:type="dxa"/>
          <w:trHeight w:val="76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06DB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6BF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08BB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D31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94A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202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E28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A8D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ED2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37E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A25C8A" w:rsidRPr="00A25C8A" w14:paraId="642D63FA" w14:textId="77777777" w:rsidTr="00A25C8A">
        <w:trPr>
          <w:gridAfter w:val="1"/>
          <w:wAfter w:w="6" w:type="dxa"/>
          <w:trHeight w:val="52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8B1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93CF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5444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ECA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A2B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8E5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7D9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AEE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969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851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67C3C536" w14:textId="77777777" w:rsidTr="00A25C8A">
        <w:trPr>
          <w:gridAfter w:val="1"/>
          <w:wAfter w:w="6" w:type="dxa"/>
          <w:trHeight w:val="55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161B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F430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C878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B08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72F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C5C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DDB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1DE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124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5FC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36CC17B3" w14:textId="77777777" w:rsidTr="00A25C8A">
        <w:trPr>
          <w:gridAfter w:val="1"/>
          <w:wAfter w:w="6" w:type="dxa"/>
          <w:trHeight w:val="51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199F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2B9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D3D6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8F8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0D1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B7F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862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15E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446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B72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5AD77F6E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5F60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C801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B2E3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42A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D31F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11C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882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90E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632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E2E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79149448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076E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F456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5679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2EA8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60D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CE2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A07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560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AE4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611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4412D5EB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981B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1671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D175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C4E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2FED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D3B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5AF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974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A94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BF2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4490E9EF" w14:textId="77777777" w:rsidTr="00A25C8A">
        <w:trPr>
          <w:gridAfter w:val="1"/>
          <w:wAfter w:w="6" w:type="dxa"/>
          <w:trHeight w:val="52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56C4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83D81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69E9" w14:textId="77777777" w:rsidR="00A25C8A" w:rsidRPr="00A25C8A" w:rsidRDefault="00A25C8A" w:rsidP="00A25C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E6A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D0A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B36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C35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D8E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555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87C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3ECCC359" w14:textId="77777777" w:rsidTr="00A25C8A">
        <w:trPr>
          <w:gridAfter w:val="1"/>
          <w:wAfter w:w="6" w:type="dxa"/>
          <w:trHeight w:val="174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4D5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E27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C8BE" w14:textId="77777777" w:rsidR="00A25C8A" w:rsidRPr="00A25C8A" w:rsidRDefault="00A25C8A" w:rsidP="00A25C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E3A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AA0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7EC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E75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09C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30B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C32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3F356C90" w14:textId="77777777" w:rsidTr="00A25C8A">
        <w:trPr>
          <w:gridAfter w:val="1"/>
          <w:wAfter w:w="6" w:type="dxa"/>
          <w:trHeight w:val="79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EF8A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4DB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6BA2" w14:textId="77777777" w:rsidR="00A25C8A" w:rsidRPr="00A25C8A" w:rsidRDefault="00A25C8A" w:rsidP="00A25C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F82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A80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34E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DD9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4CE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425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0102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569AF15F" w14:textId="77777777" w:rsidTr="00A25C8A">
        <w:trPr>
          <w:gridAfter w:val="1"/>
          <w:wAfter w:w="6" w:type="dxa"/>
          <w:trHeight w:val="2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2AB0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8EA4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E756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888A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D5B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E26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06A6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CC7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F4D5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815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5C8A" w:rsidRPr="00A25C8A" w14:paraId="0D134FFA" w14:textId="77777777" w:rsidTr="00A25C8A">
        <w:trPr>
          <w:gridAfter w:val="1"/>
          <w:wAfter w:w="6" w:type="dxa"/>
          <w:trHeight w:val="32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AB2A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EAF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A23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A5B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807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9851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1B6B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8FFE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DEF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A25C8A" w:rsidRPr="00A25C8A" w14:paraId="09E90B42" w14:textId="77777777" w:rsidTr="00A25C8A">
        <w:trPr>
          <w:gridAfter w:val="1"/>
          <w:wAfter w:w="5" w:type="dxa"/>
          <w:trHeight w:val="320"/>
        </w:trPr>
        <w:tc>
          <w:tcPr>
            <w:tcW w:w="3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E8E9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0A3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8698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7D83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F40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506B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268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CBE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1B4AB21" w14:textId="77777777" w:rsidR="00E77EAD" w:rsidRDefault="00000000" w:rsidP="00A25C8A">
      <w:pPr>
        <w:spacing w:line="560" w:lineRule="exact"/>
        <w:ind w:left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8523" w:type="dxa"/>
        <w:tblInd w:w="-10" w:type="dxa"/>
        <w:tblLook w:val="04A0" w:firstRow="1" w:lastRow="0" w:firstColumn="1" w:lastColumn="0" w:noHBand="0" w:noVBand="1"/>
      </w:tblPr>
      <w:tblGrid>
        <w:gridCol w:w="498"/>
        <w:gridCol w:w="544"/>
        <w:gridCol w:w="530"/>
        <w:gridCol w:w="566"/>
        <w:gridCol w:w="557"/>
        <w:gridCol w:w="602"/>
        <w:gridCol w:w="555"/>
        <w:gridCol w:w="543"/>
        <w:gridCol w:w="531"/>
        <w:gridCol w:w="489"/>
        <w:gridCol w:w="613"/>
        <w:gridCol w:w="578"/>
        <w:gridCol w:w="613"/>
        <w:gridCol w:w="591"/>
        <w:gridCol w:w="491"/>
        <w:gridCol w:w="222"/>
      </w:tblGrid>
      <w:tr w:rsidR="00A25C8A" w:rsidRPr="00A25C8A" w14:paraId="39298D8A" w14:textId="77777777" w:rsidTr="00A25C8A">
        <w:trPr>
          <w:gridAfter w:val="1"/>
          <w:wAfter w:w="195" w:type="dxa"/>
          <w:trHeight w:val="587"/>
        </w:trPr>
        <w:tc>
          <w:tcPr>
            <w:tcW w:w="27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7161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6391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A25C8A" w:rsidRPr="00A25C8A" w14:paraId="042BBF64" w14:textId="77777777" w:rsidTr="00A25C8A">
        <w:trPr>
          <w:gridAfter w:val="1"/>
          <w:wAfter w:w="197" w:type="dxa"/>
          <w:trHeight w:val="312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B523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B690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8AA6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086D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1CD5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729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EC0D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9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6BF1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A25C8A" w:rsidRPr="00A25C8A" w14:paraId="03872D8F" w14:textId="77777777" w:rsidTr="00A25C8A">
        <w:trPr>
          <w:trHeight w:val="274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A13B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2B8F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E5D4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E4C0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8A34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DC89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54037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6561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5C8A" w:rsidRPr="00A25C8A" w14:paraId="294CFA30" w14:textId="77777777" w:rsidTr="00A25C8A">
        <w:trPr>
          <w:trHeight w:val="11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690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99746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D2EF9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FD86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EC2D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65606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F17C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AB00" w14:textId="77777777" w:rsidR="00A25C8A" w:rsidRPr="00A25C8A" w:rsidRDefault="00A25C8A" w:rsidP="00A25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5C8A" w:rsidRPr="00A25C8A" w14:paraId="6CD21A91" w14:textId="77777777" w:rsidTr="00A25C8A">
        <w:trPr>
          <w:trHeight w:val="308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6DF7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71AB7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8B37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91BD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EEC5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8807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18BC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B3E0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5F1C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7AA2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5AF0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8AF8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2782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70C8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783A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A25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197" w:type="dxa"/>
            <w:vAlign w:val="center"/>
            <w:hideMark/>
          </w:tcPr>
          <w:p w14:paraId="7B224586" w14:textId="77777777" w:rsidR="00A25C8A" w:rsidRPr="00A25C8A" w:rsidRDefault="00A25C8A" w:rsidP="00A25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5C8A" w:rsidRPr="00A25C8A" w14:paraId="5C27559B" w14:textId="77777777" w:rsidTr="00A25C8A">
        <w:trPr>
          <w:trHeight w:val="274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2144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1AFE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61A4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A8B6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1D89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DF25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7C2C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78A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D436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006A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D44D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78B4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811F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525E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B5F6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3935" w14:textId="77777777" w:rsidR="00A25C8A" w:rsidRPr="00A25C8A" w:rsidRDefault="00A25C8A" w:rsidP="00A25C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5C8A" w:rsidRPr="00A25C8A" w14:paraId="0BE76D08" w14:textId="77777777" w:rsidTr="00A25C8A">
        <w:trPr>
          <w:trHeight w:val="274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C13B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D66B7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A5178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46461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B9369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3097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02BA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64E7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D5E6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ABB0F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6DFA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FD6A7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A803C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66726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FEA94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1E6F" w14:textId="77777777" w:rsidR="00A25C8A" w:rsidRPr="00A25C8A" w:rsidRDefault="00A25C8A" w:rsidP="00A25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5C8A" w:rsidRPr="00A25C8A" w14:paraId="2B95F2C5" w14:textId="77777777" w:rsidTr="00A25C8A">
        <w:trPr>
          <w:trHeight w:val="469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E842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19C00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A63D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4557D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0935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094D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A0293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1836B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B545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AD5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C1355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76FA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71929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E02E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13DF2" w14:textId="77777777" w:rsidR="00A25C8A" w:rsidRPr="00A25C8A" w:rsidRDefault="00A25C8A" w:rsidP="00A25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42B5" w14:textId="77777777" w:rsidR="00A25C8A" w:rsidRPr="00A25C8A" w:rsidRDefault="00A25C8A" w:rsidP="00A25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5C8A" w:rsidRPr="00A25C8A" w14:paraId="6B71EC94" w14:textId="77777777" w:rsidTr="00A25C8A">
        <w:trPr>
          <w:trHeight w:val="66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415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7A6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4B57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14B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38C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106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A2B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573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BCA9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A91D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91F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18D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7F20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8B044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D8AC" w14:textId="77777777" w:rsidR="00A25C8A" w:rsidRPr="00A25C8A" w:rsidRDefault="00A25C8A" w:rsidP="00A25C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C8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" w:type="dxa"/>
            <w:vAlign w:val="center"/>
            <w:hideMark/>
          </w:tcPr>
          <w:p w14:paraId="611B329F" w14:textId="77777777" w:rsidR="00A25C8A" w:rsidRPr="00A25C8A" w:rsidRDefault="00A25C8A" w:rsidP="00A25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3F1F34E" w14:textId="77777777" w:rsidR="00E77EAD" w:rsidRDefault="00000000" w:rsidP="00A25C8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140FBA7A" w14:textId="77777777" w:rsidR="00E77EAD" w:rsidRPr="00A25C8A" w:rsidRDefault="00000000" w:rsidP="00A25C8A">
      <w:pPr>
        <w:widowControl/>
        <w:shd w:val="clear" w:color="auto" w:fill="FFFFFF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2022年，我局信息公开工作总体运行良好，但仍然存在一些不足：一是有的工作人员政治意识和网络信息安全意识</w:t>
      </w:r>
      <w:r w:rsidRPr="00A25C8A">
        <w:rPr>
          <w:rFonts w:ascii="仿宋_GB2312" w:eastAsia="仿宋_GB2312" w:hAnsi="仿宋" w:hint="eastAsia"/>
          <w:sz w:val="32"/>
          <w:szCs w:val="32"/>
        </w:rPr>
        <w:lastRenderedPageBreak/>
        <w:t>不强，网络宣传教育不够深入，工作不认真、不细致，把关不严格；二是意识形态工作责任制落实不到位，工作合力尚未形成，没有真正达到横向到边、纵向到底、不留死角、齐抓共管的立体式工作体制，存在工作部署多，检查落实少，管理不到位；三是网络信息专业人才缺乏，干部队伍结构不尽合理，教育培训不能经常化、制度化，对具体承担工作的人员教育管理不够，工作积极性、主动性发挥不够等。</w:t>
      </w:r>
    </w:p>
    <w:p w14:paraId="3A718435" w14:textId="77777777" w:rsidR="00E77EAD" w:rsidRPr="00A25C8A" w:rsidRDefault="00000000" w:rsidP="00A25C8A">
      <w:pPr>
        <w:widowControl/>
        <w:shd w:val="clear" w:color="auto" w:fill="FFFFFF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A25C8A">
        <w:rPr>
          <w:rFonts w:ascii="仿宋_GB2312" w:eastAsia="仿宋_GB2312" w:hAnsi="仿宋" w:hint="eastAsia"/>
          <w:sz w:val="32"/>
          <w:szCs w:val="32"/>
        </w:rPr>
        <w:t>2023年改进情况：一是加强理论知识学习。组织部门工作人员及专业技术人员，学习网络信息安全知识及保密的相关法律法规。通过学习，全面提高工作人员网络信息安全知识和网络安全技术水平。二是加强网络与信息安全管理。进一步健全局党组统一领导、各基层党组织直接负责的工作机制，逐步形成各司其职、各负其责、主动担当、忠诚履责的工作合力。三是落实专人层层把关。加大信息公开工作力度，安排专人跟办，严格审核，认真按照办文规定和办文流程，对拟办件要落实严格审核、层层把关，若发现错误表述，将追究部门负责人相应责任。</w:t>
      </w:r>
    </w:p>
    <w:p w14:paraId="2FE9AD56" w14:textId="77777777" w:rsidR="00E77EAD" w:rsidRDefault="00000000" w:rsidP="00A25C8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14:paraId="32AB8C0B" w14:textId="735FA4FB" w:rsidR="00E77EAD" w:rsidRPr="00A25C8A" w:rsidRDefault="00E8213C" w:rsidP="00E8213C">
      <w:pPr>
        <w:widowControl/>
        <w:shd w:val="clear" w:color="auto" w:fill="FFFFFF"/>
        <w:spacing w:line="560" w:lineRule="exact"/>
        <w:ind w:firstLine="643"/>
        <w:jc w:val="left"/>
        <w:rPr>
          <w:rFonts w:ascii="仿宋_GB2312" w:eastAsia="仿宋_GB2312" w:hAnsi="仿宋"/>
          <w:sz w:val="32"/>
          <w:szCs w:val="32"/>
        </w:rPr>
      </w:pPr>
      <w:r w:rsidRPr="00E8213C">
        <w:rPr>
          <w:rFonts w:ascii="仿宋_GB2312" w:eastAsia="仿宋_GB2312" w:hAnsi="仿宋" w:hint="eastAsia"/>
          <w:sz w:val="32"/>
          <w:szCs w:val="32"/>
        </w:rPr>
        <w:t>本年度无</w:t>
      </w:r>
      <w:r>
        <w:rPr>
          <w:rFonts w:ascii="仿宋_GB2312" w:eastAsia="仿宋_GB2312" w:hAnsi="仿宋" w:hint="eastAsia"/>
          <w:sz w:val="32"/>
          <w:szCs w:val="32"/>
        </w:rPr>
        <w:t>收取</w:t>
      </w:r>
      <w:r w:rsidRPr="00E8213C">
        <w:rPr>
          <w:rFonts w:ascii="仿宋_GB2312" w:eastAsia="仿宋_GB2312" w:hAnsi="仿宋" w:hint="eastAsia"/>
          <w:sz w:val="32"/>
          <w:szCs w:val="32"/>
        </w:rPr>
        <w:t>信息处理费情况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sectPr w:rsidR="00E77EAD" w:rsidRPr="00A2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5E39" w14:textId="77777777" w:rsidR="009171D4" w:rsidRDefault="009171D4" w:rsidP="00E8213C">
      <w:r>
        <w:separator/>
      </w:r>
    </w:p>
  </w:endnote>
  <w:endnote w:type="continuationSeparator" w:id="0">
    <w:p w14:paraId="41C9001F" w14:textId="77777777" w:rsidR="009171D4" w:rsidRDefault="009171D4" w:rsidP="00E8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2C9A" w14:textId="77777777" w:rsidR="009171D4" w:rsidRDefault="009171D4" w:rsidP="00E8213C">
      <w:r>
        <w:separator/>
      </w:r>
    </w:p>
  </w:footnote>
  <w:footnote w:type="continuationSeparator" w:id="0">
    <w:p w14:paraId="3C6B63EB" w14:textId="77777777" w:rsidR="009171D4" w:rsidRDefault="009171D4" w:rsidP="00E8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FC5A10"/>
    <w:multiLevelType w:val="singleLevel"/>
    <w:tmpl w:val="C3FC5A10"/>
    <w:lvl w:ilvl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4C03F3F9"/>
    <w:multiLevelType w:val="singleLevel"/>
    <w:tmpl w:val="4C03F3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42261673">
    <w:abstractNumId w:val="1"/>
  </w:num>
  <w:num w:numId="2" w16cid:durableId="97120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hNWRkZmViNTc1YTk3YmJjNTk1ZmM5MDc4NjA1MjgifQ=="/>
  </w:docVars>
  <w:rsids>
    <w:rsidRoot w:val="002B034C"/>
    <w:rsid w:val="00032876"/>
    <w:rsid w:val="00046506"/>
    <w:rsid w:val="000C3B1A"/>
    <w:rsid w:val="000D2A0C"/>
    <w:rsid w:val="000E248D"/>
    <w:rsid w:val="00135C9A"/>
    <w:rsid w:val="002B034C"/>
    <w:rsid w:val="00441F5F"/>
    <w:rsid w:val="00477631"/>
    <w:rsid w:val="004C7AC5"/>
    <w:rsid w:val="004F7B1D"/>
    <w:rsid w:val="005E524F"/>
    <w:rsid w:val="006D67BA"/>
    <w:rsid w:val="007537D3"/>
    <w:rsid w:val="0078057A"/>
    <w:rsid w:val="007B76BE"/>
    <w:rsid w:val="009171D4"/>
    <w:rsid w:val="009473A9"/>
    <w:rsid w:val="00A25C8A"/>
    <w:rsid w:val="00BD1037"/>
    <w:rsid w:val="00E77EAD"/>
    <w:rsid w:val="00E8213C"/>
    <w:rsid w:val="00F94510"/>
    <w:rsid w:val="287560DE"/>
    <w:rsid w:val="5F4E024C"/>
    <w:rsid w:val="772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A7703"/>
  <w15:docId w15:val="{BFBA2AA2-9E74-446F-BC54-F1439E0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8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13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1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 yi</dc:creator>
  <cp:lastModifiedBy>zong yi</cp:lastModifiedBy>
  <cp:revision>12</cp:revision>
  <cp:lastPrinted>2023-01-09T05:51:00Z</cp:lastPrinted>
  <dcterms:created xsi:type="dcterms:W3CDTF">2022-12-08T05:56:00Z</dcterms:created>
  <dcterms:modified xsi:type="dcterms:W3CDTF">2023-02-06T04:45:00Z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0C74A4CD89B34458AECAC020305FCC74</vt:lpwstr>
  </property>
</Properties>
</file>