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道里区城市更新局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2023年政府信息公开工作年度报告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现公布道里区城市更新局2023年政府信息公开工作报告。本年度报告所列数据的统计期限为2023年1月1日至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其网址为：</w:t>
      </w:r>
      <w:r>
        <w:rPr>
          <w:rFonts w:ascii="仿宋_GB2312" w:hAnsi="仿宋" w:eastAsia="仿宋_GB2312"/>
          <w:sz w:val="32"/>
          <w:szCs w:val="32"/>
        </w:rPr>
        <w:t>http://www.hrbdl.gov.cn</w:t>
      </w:r>
      <w:r>
        <w:rPr>
          <w:rFonts w:hint="eastAsia" w:ascii="仿宋_GB2312" w:hAnsi="仿宋" w:eastAsia="仿宋_GB2312"/>
          <w:sz w:val="32"/>
          <w:szCs w:val="32"/>
        </w:rPr>
        <w:t>。如有疑问请与道里区城市更新局（联系地址：哈尔滨市道里区群力第二大道2887-1号，邮编：1</w:t>
      </w:r>
      <w:r>
        <w:rPr>
          <w:rFonts w:ascii="仿宋_GB2312" w:hAnsi="仿宋" w:eastAsia="仿宋_GB2312"/>
          <w:sz w:val="32"/>
          <w:szCs w:val="32"/>
        </w:rPr>
        <w:t>50000</w:t>
      </w:r>
      <w:r>
        <w:rPr>
          <w:rFonts w:hint="eastAsia" w:ascii="仿宋_GB2312" w:hAnsi="仿宋" w:eastAsia="仿宋_GB2312"/>
          <w:sz w:val="32"/>
          <w:szCs w:val="32"/>
        </w:rPr>
        <w:t>，联系电话：0451-51523978）。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2023年，道里区城市更新局贯彻落实</w:t>
      </w:r>
      <w:r>
        <w:rPr>
          <w:rFonts w:hint="eastAsia" w:ascii="仿宋_GB2312" w:hAnsi="仿宋" w:eastAsia="仿宋_GB2312"/>
          <w:sz w:val="32"/>
          <w:szCs w:val="32"/>
        </w:rPr>
        <w:t>《中华人民共和国政府信息公开条例》，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在区委区政府和相关部门的指导下，结合工作实际，规范依法申请公开办理流程，扎实推进政府信息公开工作。</w:t>
      </w:r>
    </w:p>
    <w:p>
      <w:pPr>
        <w:numPr>
          <w:numId w:val="0"/>
        </w:num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）主动公开情况。</w:t>
      </w:r>
      <w:r>
        <w:rPr>
          <w:rFonts w:hint="eastAsia" w:ascii="仿宋_GB2312" w:hAnsi="仿宋" w:eastAsia="仿宋_GB2312"/>
          <w:sz w:val="32"/>
          <w:szCs w:val="32"/>
        </w:rPr>
        <w:t>2023年，按照政府信息公开要求，我局严格按照各项流程操作，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积极主动拓宽政务信息公开渠道，主要通过政府网站、公示栏等渠道公开各类政务信息。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不断规范受理渠道、规范答复意见，不断提升政府信息公开事项办理效率及服务水平，2023年我局收到群众主动要求公开政府信息的申请13件，均依法依规在规定时间内答复。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（三）政府信息管理。</w:t>
      </w:r>
      <w:r>
        <w:rPr>
          <w:rFonts w:hint="eastAsia" w:ascii="仿宋_GB2312" w:hAnsi="仿宋" w:eastAsia="仿宋_GB2312"/>
          <w:sz w:val="32"/>
          <w:szCs w:val="32"/>
        </w:rPr>
        <w:t>为确保政府信息公开的</w:t>
      </w:r>
      <w:r>
        <w:rPr>
          <w:rFonts w:hint="eastAsia" w:ascii="仿宋_GB2312" w:hAnsi="楷体" w:eastAsia="仿宋_GB2312" w:cs="楷体"/>
          <w:sz w:val="32"/>
          <w:szCs w:val="32"/>
        </w:rPr>
        <w:t>规范性、标准性，落实分管工作责任制，设专人承办政府信息发布，信息发布前由专人负责对主动公开信息进行严格审核、层层把关，确保发布及时、准确、安全。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（四）平台建设。</w:t>
      </w:r>
      <w:r>
        <w:rPr>
          <w:rFonts w:hint="eastAsia" w:ascii="仿宋_GB2312" w:hAnsi="仿宋" w:eastAsia="仿宋_GB2312"/>
          <w:sz w:val="32"/>
          <w:szCs w:val="32"/>
        </w:rPr>
        <w:t>按照国家和省市区政府对信息公开的工作要求，为完善公开信息内容及保证质量，不断增强公开意识、服务意识和保密意识，在依托政府信息公开平台的基础上，不断加大信息发布力度，扩宽信息发布渠道。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（五）监督保障。</w:t>
      </w:r>
      <w:r>
        <w:rPr>
          <w:rFonts w:hint="eastAsia" w:ascii="仿宋_GB2312" w:hAnsi="Segoe UI" w:eastAsia="仿宋_GB2312" w:cs="Segoe UI"/>
          <w:color w:val="333333"/>
          <w:kern w:val="0"/>
          <w:sz w:val="32"/>
          <w:szCs w:val="32"/>
        </w:rPr>
        <w:t>加大政府信息公开力度，完善政府信息公开配套工作，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提升信息公开工作人员业务能力和素质，</w:t>
      </w:r>
      <w:r>
        <w:rPr>
          <w:rFonts w:hint="eastAsia" w:ascii="仿宋_GB2312" w:hAnsi="楷体" w:eastAsia="仿宋_GB2312" w:cs="楷体"/>
          <w:sz w:val="32"/>
          <w:szCs w:val="32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工作方法，提升信息发布效率，</w:t>
      </w:r>
      <w:r>
        <w:rPr>
          <w:rFonts w:hint="eastAsia" w:ascii="仿宋_GB2312" w:hAnsi="仿宋" w:eastAsia="仿宋_GB2312"/>
          <w:sz w:val="32"/>
          <w:szCs w:val="32"/>
        </w:rPr>
        <w:t>坚持内部监督和社会监督相结合，及时对外公布投诉举报电话，听取群众意见建议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5"/>
        <w:tblW w:w="93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08"/>
        <w:gridCol w:w="1910"/>
        <w:gridCol w:w="2474"/>
      </w:tblGrid>
      <w:tr>
        <w:trPr>
          <w:trHeight w:val="316" w:hRule="atLeast"/>
        </w:trPr>
        <w:tc>
          <w:tcPr>
            <w:tcW w:w="9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8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8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8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8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ind w:left="315" w:leftChars="150" w:right="315" w:rightChars="15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972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0"/>
        <w:gridCol w:w="2520"/>
        <w:gridCol w:w="840"/>
        <w:gridCol w:w="800"/>
        <w:gridCol w:w="700"/>
        <w:gridCol w:w="820"/>
        <w:gridCol w:w="820"/>
        <w:gridCol w:w="72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8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等线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580"/>
        <w:gridCol w:w="580"/>
        <w:gridCol w:w="508"/>
        <w:gridCol w:w="503"/>
        <w:gridCol w:w="580"/>
        <w:gridCol w:w="593"/>
        <w:gridCol w:w="650"/>
        <w:gridCol w:w="603"/>
        <w:gridCol w:w="597"/>
        <w:gridCol w:w="557"/>
        <w:gridCol w:w="557"/>
        <w:gridCol w:w="580"/>
        <w:gridCol w:w="523"/>
        <w:gridCol w:w="860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27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10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106" w:hRule="atLeast"/>
        </w:trPr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持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正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</w:tc>
        <w:tc>
          <w:tcPr>
            <w:tcW w:w="5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  <w:tc>
          <w:tcPr>
            <w:tcW w:w="302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07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06" w:hRule="atLeast"/>
        </w:trPr>
        <w:tc>
          <w:tcPr>
            <w:tcW w:w="5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正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持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正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果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结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06" w:hRule="atLeast"/>
        </w:trPr>
        <w:tc>
          <w:tcPr>
            <w:tcW w:w="5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（一）存在的主要问题</w:t>
      </w:r>
      <w:r>
        <w:rPr>
          <w:rFonts w:hint="eastAsia" w:ascii="楷体_GB2312" w:hAnsi="Segoe UI" w:eastAsia="楷体_GB2312" w:cs="Segoe UI"/>
          <w:color w:val="333333"/>
          <w:kern w:val="0"/>
          <w:sz w:val="32"/>
          <w:szCs w:val="32"/>
        </w:rPr>
        <w:t>。一是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对政务公开工作要求领悟不到位，对《中华人民共和国政府信息公开条例》的学习宣传不够全面深入。二是部分主动公开的信息内容不够完善，部分信息的公开不够及时。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（二）改进情况。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一是认真学习领会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《中华人民共和国政府信息公开条例》、《中华人民共和国政府信息公开工作年度报告格式》，全面掌握政务信息工作工作的方案和要领。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二是按照政务公开的工作要求，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坚持做到“以公开为常态、不公开为例外，遵循公正、公平、合法、便民的原则”的信息公开原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则。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告的事项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2023年区城市更新局无收取信息处理费等其他情况。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F4AF1"/>
    <w:multiLevelType w:val="singleLevel"/>
    <w:tmpl w:val="2ECF4A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yMDAwN2RiMGM3Yjc5OTJmMTdkNTg2MjQ5YmVkMzkifQ=="/>
  </w:docVars>
  <w:rsids>
    <w:rsidRoot w:val="002B034C"/>
    <w:rsid w:val="00032876"/>
    <w:rsid w:val="00043201"/>
    <w:rsid w:val="00046506"/>
    <w:rsid w:val="000C3B1A"/>
    <w:rsid w:val="000D2A0C"/>
    <w:rsid w:val="000E248D"/>
    <w:rsid w:val="00135C9A"/>
    <w:rsid w:val="00253205"/>
    <w:rsid w:val="00280553"/>
    <w:rsid w:val="002B034C"/>
    <w:rsid w:val="00415A1F"/>
    <w:rsid w:val="00416713"/>
    <w:rsid w:val="00426FE6"/>
    <w:rsid w:val="00441F5F"/>
    <w:rsid w:val="00477631"/>
    <w:rsid w:val="004C7AC5"/>
    <w:rsid w:val="004F7B1D"/>
    <w:rsid w:val="00517E45"/>
    <w:rsid w:val="005E524F"/>
    <w:rsid w:val="006D67BA"/>
    <w:rsid w:val="0074302C"/>
    <w:rsid w:val="007567A2"/>
    <w:rsid w:val="007B76BE"/>
    <w:rsid w:val="008573FC"/>
    <w:rsid w:val="0090314E"/>
    <w:rsid w:val="00921C1B"/>
    <w:rsid w:val="00934FDE"/>
    <w:rsid w:val="009473A9"/>
    <w:rsid w:val="00A66A1B"/>
    <w:rsid w:val="00AA4096"/>
    <w:rsid w:val="00AB3759"/>
    <w:rsid w:val="00AE4A42"/>
    <w:rsid w:val="00B02E0A"/>
    <w:rsid w:val="00B75BFB"/>
    <w:rsid w:val="00BA7CCB"/>
    <w:rsid w:val="00BD1037"/>
    <w:rsid w:val="00CA1A7D"/>
    <w:rsid w:val="00CE0449"/>
    <w:rsid w:val="00D97AEF"/>
    <w:rsid w:val="00DD71F5"/>
    <w:rsid w:val="00E258FC"/>
    <w:rsid w:val="00EC2275"/>
    <w:rsid w:val="00F94510"/>
    <w:rsid w:val="00FD62C8"/>
    <w:rsid w:val="07734781"/>
    <w:rsid w:val="0F281A35"/>
    <w:rsid w:val="237C2947"/>
    <w:rsid w:val="439E41F2"/>
    <w:rsid w:val="6EF211D4"/>
    <w:rsid w:val="76C6118A"/>
    <w:rsid w:val="77F96D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388</Words>
  <Characters>2215</Characters>
  <Lines>18</Lines>
  <Paragraphs>5</Paragraphs>
  <TotalTime>11</TotalTime>
  <ScaleCrop>false</ScaleCrop>
  <LinksUpToDate>false</LinksUpToDate>
  <CharactersWithSpaces>2598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2022-12-08T05:56:00Z</dcterms:created>
  <dc:creator>zong yi</dc:creator>
  <cp:lastModifiedBy>马小东</cp:lastModifiedBy>
  <dcterms:modified xsi:type="dcterms:W3CDTF">2024-01-25T01:25:50Z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2D6A9AE5FB834E01B81539BA75105446_12</vt:lpwstr>
  </property>
</Properties>
</file>