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FACD" w14:textId="77777777" w:rsidR="00CB6658" w:rsidRPr="00A74FF0" w:rsidRDefault="00000000">
      <w:pPr>
        <w:spacing w:line="560" w:lineRule="exact"/>
        <w:jc w:val="center"/>
        <w:rPr>
          <w:rFonts w:ascii="方正小标宋简体" w:eastAsia="方正小标宋简体" w:hAnsiTheme="majorEastAsia" w:cstheme="majorEastAsia"/>
          <w:color w:val="333333"/>
          <w:sz w:val="44"/>
          <w:szCs w:val="44"/>
          <w:shd w:val="clear" w:color="auto" w:fill="FFFFFF"/>
        </w:rPr>
      </w:pPr>
      <w:r w:rsidRPr="00A74FF0">
        <w:rPr>
          <w:rFonts w:ascii="方正小标宋简体" w:eastAsia="方正小标宋简体" w:hAnsiTheme="majorEastAsia" w:cstheme="majorEastAsia" w:hint="eastAsia"/>
          <w:color w:val="333333"/>
          <w:sz w:val="44"/>
          <w:szCs w:val="44"/>
          <w:shd w:val="clear" w:color="auto" w:fill="FFFFFF"/>
        </w:rPr>
        <w:t>道里区尚志街道办事处</w:t>
      </w:r>
    </w:p>
    <w:p w14:paraId="09BF3E40" w14:textId="76A02DCA" w:rsidR="00CB6658" w:rsidRPr="00A74FF0" w:rsidRDefault="00000000">
      <w:pPr>
        <w:spacing w:line="560" w:lineRule="exact"/>
        <w:jc w:val="center"/>
        <w:rPr>
          <w:rFonts w:ascii="方正小标宋简体" w:eastAsia="方正小标宋简体" w:hAnsiTheme="majorEastAsia" w:cstheme="majorEastAsia"/>
          <w:color w:val="333333"/>
          <w:sz w:val="44"/>
          <w:szCs w:val="44"/>
          <w:shd w:val="clear" w:color="auto" w:fill="FFFFFF"/>
        </w:rPr>
      </w:pPr>
      <w:r w:rsidRPr="00A74FF0">
        <w:rPr>
          <w:rFonts w:ascii="方正小标宋简体" w:eastAsia="方正小标宋简体" w:hAnsiTheme="majorEastAsia" w:cstheme="majorEastAsia" w:hint="eastAsia"/>
          <w:color w:val="333333"/>
          <w:sz w:val="44"/>
          <w:szCs w:val="44"/>
          <w:shd w:val="clear" w:color="auto" w:fill="FFFFFF"/>
        </w:rPr>
        <w:t>2022年政府</w:t>
      </w:r>
      <w:r w:rsidR="00A74FF0" w:rsidRPr="00A74FF0">
        <w:rPr>
          <w:rFonts w:ascii="方正小标宋简体" w:eastAsia="方正小标宋简体" w:hAnsiTheme="majorEastAsia" w:cstheme="majorEastAsia" w:hint="eastAsia"/>
          <w:color w:val="333333"/>
          <w:sz w:val="44"/>
          <w:szCs w:val="44"/>
          <w:shd w:val="clear" w:color="auto" w:fill="FFFFFF"/>
        </w:rPr>
        <w:t>信息</w:t>
      </w:r>
      <w:r w:rsidRPr="00A74FF0">
        <w:rPr>
          <w:rFonts w:ascii="方正小标宋简体" w:eastAsia="方正小标宋简体" w:hAnsiTheme="majorEastAsia" w:cstheme="majorEastAsia" w:hint="eastAsia"/>
          <w:color w:val="333333"/>
          <w:sz w:val="44"/>
          <w:szCs w:val="44"/>
          <w:shd w:val="clear" w:color="auto" w:fill="FFFFFF"/>
        </w:rPr>
        <w:t>公开工作年度报告</w:t>
      </w:r>
    </w:p>
    <w:p w14:paraId="08C3E470" w14:textId="77777777" w:rsidR="00CB6658" w:rsidRDefault="00CB665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</w:p>
    <w:p w14:paraId="5E1F5639" w14:textId="22B7884B" w:rsidR="00CB6658" w:rsidRPr="00A74FF0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A74FF0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尚志街道办事处2022年度政府信息公开工作取得的成效和存在的问题。本报告通过道里区人民政府网站（http://www.hrbdl.gov.cn/）向社会公开，欢迎社会各界进行监督、提出意见，欢迎广大机关企事业单位和人民群众参阅使用。如对本报告有疑问、意见和建议，请联系尚志街道办事处，地址：道里区西十六道街17号</w:t>
      </w:r>
      <w:r w:rsidR="002F797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，邮编：1</w:t>
      </w:r>
      <w:r w:rsidR="002F797A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50010</w:t>
      </w:r>
      <w:r w:rsidR="002F797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Pr="00A74FF0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联系电话：0451-84545772。</w:t>
      </w:r>
    </w:p>
    <w:p w14:paraId="733BA678" w14:textId="77777777" w:rsidR="00CB6658" w:rsidRDefault="00000000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rPr>
          <w:rFonts w:ascii="黑体" w:eastAsia="黑体" w:hAnsi="黑体" w:cs="黑体"/>
          <w:color w:val="373737"/>
          <w:sz w:val="32"/>
          <w:szCs w:val="32"/>
        </w:rPr>
      </w:pPr>
      <w:r>
        <w:rPr>
          <w:rStyle w:val="a4"/>
          <w:rFonts w:ascii="黑体" w:eastAsia="黑体" w:hAnsi="黑体" w:cs="黑体" w:hint="eastAsia"/>
          <w:bCs/>
          <w:color w:val="373737"/>
          <w:sz w:val="32"/>
          <w:szCs w:val="32"/>
          <w:shd w:val="clear" w:color="auto" w:fill="FFFFFF"/>
        </w:rPr>
        <w:t>一、总体情况</w:t>
      </w:r>
    </w:p>
    <w:p w14:paraId="13F1646A" w14:textId="4EF9B25A" w:rsidR="00A74FF0" w:rsidRDefault="00000000" w:rsidP="00433235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jc w:val="both"/>
        <w:rPr>
          <w:rFonts w:ascii="仿宋_GB2312" w:eastAsia="仿宋_GB2312" w:hAnsi="仿宋" w:cs="仿宋"/>
          <w:color w:val="373737"/>
          <w:sz w:val="32"/>
          <w:szCs w:val="32"/>
          <w:shd w:val="clear" w:color="auto" w:fill="FFFFFF"/>
        </w:rPr>
      </w:pP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2022年以来，在区委、区政府的正确领导下，尚志街道全街道团结一心、努力拼搏，各项工作稳步推进，狠抓《政务公开工作要点》任务落实</w:t>
      </w:r>
      <w:r w:rsid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。</w:t>
      </w:r>
    </w:p>
    <w:p w14:paraId="526E33C4" w14:textId="65199406" w:rsidR="00CB6658" w:rsidRDefault="00000000" w:rsidP="00433235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jc w:val="both"/>
        <w:rPr>
          <w:rFonts w:ascii="仿宋_GB2312" w:eastAsia="仿宋_GB2312" w:hAnsi="仿宋" w:cs="仿宋"/>
          <w:color w:val="373737"/>
          <w:sz w:val="32"/>
          <w:szCs w:val="32"/>
          <w:shd w:val="clear" w:color="auto" w:fill="FFFFFF"/>
        </w:rPr>
      </w:pPr>
      <w:r w:rsidRPr="00A74FF0">
        <w:rPr>
          <w:rFonts w:ascii="仿宋_GB2312" w:eastAsia="仿宋_GB2312" w:hAnsi="仿宋" w:cs="仿宋" w:hint="eastAsia"/>
          <w:b/>
          <w:bCs/>
          <w:color w:val="373737"/>
          <w:sz w:val="32"/>
          <w:szCs w:val="32"/>
          <w:shd w:val="clear" w:color="auto" w:fill="FFFFFF"/>
        </w:rPr>
        <w:lastRenderedPageBreak/>
        <w:t>加大政府信息公开力度</w:t>
      </w:r>
      <w:r w:rsidR="00A74FF0" w:rsidRPr="00A74FF0">
        <w:rPr>
          <w:rFonts w:ascii="仿宋_GB2312" w:eastAsia="仿宋_GB2312" w:hAnsi="仿宋" w:cs="仿宋" w:hint="eastAsia"/>
          <w:b/>
          <w:bCs/>
          <w:color w:val="373737"/>
          <w:sz w:val="32"/>
          <w:szCs w:val="32"/>
          <w:shd w:val="clear" w:color="auto" w:fill="FFFFFF"/>
        </w:rPr>
        <w:t>。</w:t>
      </w: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创新信息公开形式，严抓信息公开质量，积极提高我街道工作的透明度，保障人民群众对政府工作的知情权、参与权、表达权和监督权，主动运用多种形式提升了人民群众对“放管服”改革、“最多跑一次”等改革的知晓度以及政府门户网站、“12345”政务服务便民热线以及政务服务平台的使用率，取得了一定成效。</w:t>
      </w:r>
    </w:p>
    <w:p w14:paraId="2150928F" w14:textId="02465C0F" w:rsidR="00A74FF0" w:rsidRPr="00A74FF0" w:rsidRDefault="00A74FF0" w:rsidP="00433235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jc w:val="both"/>
        <w:rPr>
          <w:rFonts w:ascii="仿宋_GB2312" w:eastAsia="仿宋_GB2312" w:hAnsi="仿宋" w:cs="仿宋"/>
          <w:color w:val="373737"/>
          <w:sz w:val="32"/>
          <w:szCs w:val="32"/>
        </w:rPr>
      </w:pPr>
      <w:r w:rsidRPr="00A74FF0">
        <w:rPr>
          <w:rFonts w:ascii="仿宋_GB2312" w:eastAsia="仿宋_GB2312" w:hAnsi="仿宋" w:cs="仿宋" w:hint="eastAsia"/>
          <w:b/>
          <w:bCs/>
          <w:color w:val="373737"/>
          <w:sz w:val="32"/>
          <w:szCs w:val="32"/>
          <w:shd w:val="clear" w:color="auto" w:fill="FFFFFF"/>
        </w:rPr>
        <w:t>规范办理依申请公开。</w:t>
      </w: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" w:cs="仿宋"/>
          <w:color w:val="373737"/>
          <w:sz w:val="32"/>
          <w:szCs w:val="32"/>
          <w:shd w:val="clear" w:color="auto" w:fill="FFFFFF"/>
        </w:rPr>
        <w:t>2</w:t>
      </w: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年，尚志办事处未接到群众主动要求公开政府信息。目前尚未发现应主动公开政府信息而未予公开的情况。</w:t>
      </w:r>
    </w:p>
    <w:p w14:paraId="68C4CEE0" w14:textId="77777777" w:rsidR="00CB6658" w:rsidRPr="00A74FF0" w:rsidRDefault="00000000" w:rsidP="00433235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jc w:val="both"/>
        <w:rPr>
          <w:rFonts w:ascii="仿宋_GB2312" w:eastAsia="仿宋_GB2312" w:hAnsi="仿宋" w:cs="仿宋"/>
          <w:color w:val="373737"/>
          <w:sz w:val="32"/>
          <w:szCs w:val="32"/>
        </w:rPr>
      </w:pPr>
      <w:r w:rsidRPr="00A74FF0">
        <w:rPr>
          <w:rStyle w:val="a4"/>
          <w:rFonts w:ascii="仿宋_GB2312" w:eastAsia="仿宋_GB2312" w:hAnsi="仿宋" w:cs="仿宋" w:hint="eastAsia"/>
          <w:bCs/>
          <w:color w:val="373737"/>
          <w:sz w:val="32"/>
          <w:szCs w:val="32"/>
          <w:shd w:val="clear" w:color="auto" w:fill="FFFFFF"/>
        </w:rPr>
        <w:t>提高认识，加强领导。</w:t>
      </w: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街道</w:t>
      </w:r>
      <w:proofErr w:type="gramStart"/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办重视</w:t>
      </w:r>
      <w:proofErr w:type="gramEnd"/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政务公开工作，明确了政务公开工作领导小组及其办事机构，还专门成立了街道政府信息公开工作领导小组，由分管领导任组长，由办公室作为信息公开工作的主管部门，并配备专职人员负责做好信息收集整理汇总上报工作，并进一步明确工作流程，建立了较规范的政府信息公开工作组织体系。</w:t>
      </w:r>
    </w:p>
    <w:p w14:paraId="61415E0F" w14:textId="77777777" w:rsidR="00CB6658" w:rsidRPr="00A74FF0" w:rsidRDefault="00000000" w:rsidP="00433235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jc w:val="both"/>
        <w:rPr>
          <w:rFonts w:ascii="仿宋_GB2312" w:eastAsia="仿宋_GB2312" w:hAnsi="仿宋" w:cs="仿宋"/>
          <w:color w:val="373737"/>
          <w:sz w:val="32"/>
          <w:szCs w:val="32"/>
        </w:rPr>
      </w:pPr>
      <w:r w:rsidRPr="00A74FF0">
        <w:rPr>
          <w:rStyle w:val="a4"/>
          <w:rFonts w:ascii="仿宋_GB2312" w:eastAsia="仿宋_GB2312" w:hAnsi="仿宋" w:cs="仿宋" w:hint="eastAsia"/>
          <w:bCs/>
          <w:color w:val="373737"/>
          <w:sz w:val="32"/>
          <w:szCs w:val="32"/>
          <w:shd w:val="clear" w:color="auto" w:fill="FFFFFF"/>
        </w:rPr>
        <w:t>加强培训，提高素质。</w:t>
      </w: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为更好地开展政府信息公开工作，我街道积极动员和安排负责政府信息公开工作的人员参加业务培训，要求严格执行保密制度，不断提高相关人员的工作能力和业务水平。</w:t>
      </w:r>
    </w:p>
    <w:p w14:paraId="23C25ADD" w14:textId="77777777" w:rsidR="00CB6658" w:rsidRPr="00A74FF0" w:rsidRDefault="00000000" w:rsidP="00433235">
      <w:pPr>
        <w:pStyle w:val="a3"/>
        <w:widowControl/>
        <w:shd w:val="clear" w:color="auto" w:fill="FFFFFF"/>
        <w:spacing w:before="105" w:beforeAutospacing="0" w:after="105" w:afterAutospacing="0" w:line="560" w:lineRule="exact"/>
        <w:ind w:firstLine="645"/>
        <w:jc w:val="both"/>
        <w:rPr>
          <w:rFonts w:ascii="仿宋_GB2312" w:eastAsia="仿宋_GB2312" w:hAnsi="仿宋" w:cs="仿宋"/>
          <w:color w:val="373737"/>
          <w:sz w:val="32"/>
          <w:szCs w:val="32"/>
          <w:shd w:val="clear" w:color="auto" w:fill="FFFFFF"/>
        </w:rPr>
      </w:pPr>
      <w:r w:rsidRPr="00A74FF0">
        <w:rPr>
          <w:rStyle w:val="a4"/>
          <w:rFonts w:ascii="仿宋_GB2312" w:eastAsia="仿宋_GB2312" w:hAnsi="仿宋" w:cs="仿宋" w:hint="eastAsia"/>
          <w:bCs/>
          <w:color w:val="373737"/>
          <w:sz w:val="32"/>
          <w:szCs w:val="32"/>
          <w:shd w:val="clear" w:color="auto" w:fill="FFFFFF"/>
        </w:rPr>
        <w:t>规范工作，健全平台。</w:t>
      </w:r>
      <w:r w:rsidRPr="00A74FF0">
        <w:rPr>
          <w:rFonts w:ascii="仿宋_GB2312" w:eastAsia="仿宋_GB2312" w:hAnsi="仿宋" w:cs="仿宋" w:hint="eastAsia"/>
          <w:color w:val="373737"/>
          <w:sz w:val="32"/>
          <w:szCs w:val="32"/>
          <w:shd w:val="clear" w:color="auto" w:fill="FFFFFF"/>
        </w:rPr>
        <w:t>进一步健全完善信息公开制度，将信息公开考核列入街道年度目标管理考核内容，每季度公开一次信息报送与采用情况。</w:t>
      </w:r>
    </w:p>
    <w:p w14:paraId="6FFC573A" w14:textId="77777777" w:rsidR="00D6424E" w:rsidRPr="00D6424E" w:rsidRDefault="00000000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D6424E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二、主动公开政府信息情况。</w:t>
      </w:r>
    </w:p>
    <w:tbl>
      <w:tblPr>
        <w:tblW w:w="8311" w:type="dxa"/>
        <w:tblInd w:w="118" w:type="dxa"/>
        <w:tblLook w:val="04A0" w:firstRow="1" w:lastRow="0" w:firstColumn="1" w:lastColumn="0" w:noHBand="0" w:noVBand="1"/>
      </w:tblPr>
      <w:tblGrid>
        <w:gridCol w:w="2179"/>
        <w:gridCol w:w="2232"/>
        <w:gridCol w:w="1701"/>
        <w:gridCol w:w="2199"/>
      </w:tblGrid>
      <w:tr w:rsidR="00D6424E" w:rsidRPr="00D6424E" w14:paraId="48F974E0" w14:textId="77777777" w:rsidTr="00D6424E">
        <w:trPr>
          <w:trHeight w:val="310"/>
        </w:trPr>
        <w:tc>
          <w:tcPr>
            <w:tcW w:w="8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EAB3412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6424E" w:rsidRPr="00D6424E" w14:paraId="15B5E932" w14:textId="77777777" w:rsidTr="00D6424E">
        <w:trPr>
          <w:trHeight w:val="285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8327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779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01AA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8F07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D6424E" w:rsidRPr="00D6424E" w14:paraId="3B0DD483" w14:textId="77777777" w:rsidTr="00D6424E">
        <w:trPr>
          <w:trHeight w:val="275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DB2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9B7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F93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18B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2EEAC920" w14:textId="77777777" w:rsidTr="00D6424E">
        <w:trPr>
          <w:trHeight w:val="275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69A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F64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720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7DB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32666D0B" w14:textId="77777777" w:rsidTr="00D6424E">
        <w:trPr>
          <w:trHeight w:val="310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032A812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6424E" w:rsidRPr="00D6424E" w14:paraId="0CB45637" w14:textId="77777777" w:rsidTr="00D6424E">
        <w:trPr>
          <w:trHeight w:val="31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2CF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8FD3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6424E" w:rsidRPr="00D6424E" w14:paraId="61DECB8C" w14:textId="77777777" w:rsidTr="00D6424E">
        <w:trPr>
          <w:trHeight w:val="31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372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7FD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49CC311D" w14:textId="77777777" w:rsidTr="00D6424E">
        <w:trPr>
          <w:trHeight w:val="310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B33B5A4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6424E" w:rsidRPr="00D6424E" w14:paraId="085A02FE" w14:textId="77777777" w:rsidTr="00D6424E">
        <w:trPr>
          <w:trHeight w:val="31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0BE3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E1F3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6424E" w:rsidRPr="00D6424E" w14:paraId="76FC8641" w14:textId="77777777" w:rsidTr="00D6424E">
        <w:trPr>
          <w:trHeight w:val="31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8A5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EAB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462D9199" w14:textId="77777777" w:rsidTr="00D6424E">
        <w:trPr>
          <w:trHeight w:val="31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60CB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19C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3340A77E" w14:textId="77777777" w:rsidTr="00D6424E">
        <w:trPr>
          <w:trHeight w:val="310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D3772EC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6424E" w:rsidRPr="00D6424E" w14:paraId="6960FB7D" w14:textId="77777777" w:rsidTr="00D6424E">
        <w:trPr>
          <w:trHeight w:val="31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6BDB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49DA8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6424E" w:rsidRPr="00D6424E" w14:paraId="41308BCE" w14:textId="77777777" w:rsidTr="00D6424E">
        <w:trPr>
          <w:trHeight w:val="502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D2D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223B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FB05CC3" w14:textId="77777777" w:rsidR="00D6424E" w:rsidRPr="00D6424E" w:rsidRDefault="00D6424E">
      <w:pPr>
        <w:spacing w:line="560" w:lineRule="exact"/>
        <w:ind w:firstLineChars="300" w:firstLine="960"/>
        <w:jc w:val="left"/>
        <w:rPr>
          <w:rFonts w:ascii="黑体" w:eastAsia="黑体" w:hAnsi="黑体" w:cs="仿宋"/>
          <w:sz w:val="32"/>
          <w:szCs w:val="32"/>
        </w:rPr>
      </w:pPr>
      <w:r w:rsidRPr="00D6424E">
        <w:rPr>
          <w:rFonts w:ascii="黑体" w:eastAsia="黑体" w:hAnsi="黑体" w:cs="仿宋" w:hint="eastAsia"/>
          <w:sz w:val="32"/>
          <w:szCs w:val="32"/>
        </w:rPr>
        <w:t>三、收到和处理政府信息公开申请情况</w:t>
      </w:r>
    </w:p>
    <w:tbl>
      <w:tblPr>
        <w:tblW w:w="8391" w:type="dxa"/>
        <w:tblInd w:w="118" w:type="dxa"/>
        <w:tblLook w:val="04A0" w:firstRow="1" w:lastRow="0" w:firstColumn="1" w:lastColumn="0" w:noHBand="0" w:noVBand="1"/>
      </w:tblPr>
      <w:tblGrid>
        <w:gridCol w:w="616"/>
        <w:gridCol w:w="930"/>
        <w:gridCol w:w="2145"/>
        <w:gridCol w:w="719"/>
        <w:gridCol w:w="685"/>
        <w:gridCol w:w="600"/>
        <w:gridCol w:w="701"/>
        <w:gridCol w:w="701"/>
        <w:gridCol w:w="620"/>
        <w:gridCol w:w="674"/>
      </w:tblGrid>
      <w:tr w:rsidR="00D6424E" w:rsidRPr="00D6424E" w14:paraId="6D4FB66D" w14:textId="77777777" w:rsidTr="00D6424E">
        <w:trPr>
          <w:trHeight w:val="315"/>
        </w:trPr>
        <w:tc>
          <w:tcPr>
            <w:tcW w:w="3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862C" w14:textId="77777777" w:rsidR="00D6424E" w:rsidRPr="00D6424E" w:rsidRDefault="00D6424E" w:rsidP="00D642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D6424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D6424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7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1E06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D6424E" w:rsidRPr="00D6424E" w14:paraId="1D31E059" w14:textId="77777777" w:rsidTr="00D6424E">
        <w:trPr>
          <w:trHeight w:val="315"/>
        </w:trPr>
        <w:tc>
          <w:tcPr>
            <w:tcW w:w="3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6632B" w14:textId="77777777" w:rsidR="00D6424E" w:rsidRPr="00D6424E" w:rsidRDefault="00D6424E" w:rsidP="00D642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2DEE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DDFA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837B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6424E" w:rsidRPr="00D6424E" w14:paraId="2BE3D256" w14:textId="77777777" w:rsidTr="00D6424E">
        <w:trPr>
          <w:trHeight w:val="315"/>
        </w:trPr>
        <w:tc>
          <w:tcPr>
            <w:tcW w:w="3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887EE" w14:textId="77777777" w:rsidR="00D6424E" w:rsidRPr="00D6424E" w:rsidRDefault="00D6424E" w:rsidP="00D642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387E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BB74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F629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2C08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FE08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4B8E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5477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424E" w:rsidRPr="00D6424E" w14:paraId="7C5C8792" w14:textId="77777777" w:rsidTr="00D6424E">
        <w:trPr>
          <w:trHeight w:val="541"/>
        </w:trPr>
        <w:tc>
          <w:tcPr>
            <w:tcW w:w="3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8FDDD" w14:textId="77777777" w:rsidR="00D6424E" w:rsidRPr="00D6424E" w:rsidRDefault="00D6424E" w:rsidP="00D642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FF23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BCD0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3E11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50F7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EC9F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6764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5279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424E" w:rsidRPr="00D6424E" w14:paraId="20BBD57A" w14:textId="77777777" w:rsidTr="00D6424E">
        <w:trPr>
          <w:trHeight w:val="521"/>
        </w:trPr>
        <w:tc>
          <w:tcPr>
            <w:tcW w:w="3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E35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C79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969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00A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026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188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27E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4EA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3098C67F" w14:textId="77777777" w:rsidTr="00D6424E">
        <w:trPr>
          <w:trHeight w:val="481"/>
        </w:trPr>
        <w:tc>
          <w:tcPr>
            <w:tcW w:w="3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7260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AA8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258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A5F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6F8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F2E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04A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47F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3D15BA5A" w14:textId="77777777" w:rsidTr="00D6424E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CD3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204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1C4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E3D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F90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BC1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895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B32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D68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0A6698B1" w14:textId="77777777" w:rsidTr="00D6424E">
        <w:trPr>
          <w:trHeight w:val="736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ADDF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53A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D6424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F2D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A1B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A68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FE0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37D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497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091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63A89832" w14:textId="77777777" w:rsidTr="00D6424E">
        <w:trPr>
          <w:trHeight w:val="51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C6FE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D43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275D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176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3B02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C57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7AD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189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74C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F64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2C990E86" w14:textId="77777777" w:rsidTr="00D6424E">
        <w:trPr>
          <w:trHeight w:val="53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39BE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1537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1F4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A3D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0A3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900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40E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B342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E6E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53C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6441E5F6" w14:textId="77777777" w:rsidTr="00D6424E">
        <w:trPr>
          <w:trHeight w:val="58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EE47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EB5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7411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236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705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F42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472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7C4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827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100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696B8412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FED2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9C26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34C4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DA0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BB52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19E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4F9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29C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A45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2FB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6796CDBC" w14:textId="77777777" w:rsidTr="00D6424E">
        <w:trPr>
          <w:trHeight w:val="58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6A08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9036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5692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EC7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0E3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29A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63F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6C8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307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17C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5B243064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F981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A685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F3F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62C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553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442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3FF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A7E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037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6DF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55F26F47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14FF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6405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F9350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3D0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1A2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BB8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26A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B0D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4F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C1F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2FE117CB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3D52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420C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9C78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AAE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4B1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C15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115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E71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FE8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2C9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17850943" w14:textId="77777777" w:rsidTr="00D6424E">
        <w:trPr>
          <w:trHeight w:val="75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865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596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09AE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E79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502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0E5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B4C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98C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A80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65B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575BAFA7" w14:textId="77777777" w:rsidTr="00D6424E">
        <w:trPr>
          <w:trHeight w:val="53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0FDA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F868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8858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F3B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A5D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03F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541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2BB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5BB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002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6441B4A1" w14:textId="77777777" w:rsidTr="00D6424E">
        <w:trPr>
          <w:trHeight w:val="54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8650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936F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C0A9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8FF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5D3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AFF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7E4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6B0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6B8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DF0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3A32ECAD" w14:textId="77777777" w:rsidTr="00D6424E">
        <w:trPr>
          <w:trHeight w:val="51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B815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F1C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4CBC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01E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FE9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061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06A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2942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94B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95E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4B5C292E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E8B4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2FCB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6AA7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505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8FE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200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871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343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873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D93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28E27B65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4B7A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5873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1EA4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8BB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06B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F57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BA6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225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29E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F7E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1B38AAC1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496E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ED5A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6E2B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AD8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B642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CE2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1A3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63D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D6A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7A9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09ECC58E" w14:textId="77777777" w:rsidTr="00D6424E">
        <w:trPr>
          <w:trHeight w:val="53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B74EB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14E2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5F38" w14:textId="77777777" w:rsidR="00D6424E" w:rsidRPr="00D6424E" w:rsidRDefault="00D6424E" w:rsidP="00D6424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EFD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C95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5F6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BBC7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6E1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A6C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E7C8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0B103ED3" w14:textId="77777777" w:rsidTr="00D6424E">
        <w:trPr>
          <w:trHeight w:val="1713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3850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DFA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73B6" w14:textId="77777777" w:rsidR="00D6424E" w:rsidRPr="00D6424E" w:rsidRDefault="00D6424E" w:rsidP="00D6424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04D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031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3CE9D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274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1BF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F97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23C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1899BFCD" w14:textId="77777777" w:rsidTr="00D6424E">
        <w:trPr>
          <w:trHeight w:val="791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6E5D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C43F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4DC7" w14:textId="77777777" w:rsidR="00D6424E" w:rsidRPr="00D6424E" w:rsidRDefault="00D6424E" w:rsidP="00D6424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9159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FD2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1B7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4FB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B40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E53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182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36481FEA" w14:textId="77777777" w:rsidTr="00D6424E">
        <w:trPr>
          <w:trHeight w:val="29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FEC5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DF4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95C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EDD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D0B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734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EA8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EE32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D40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C3B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647AD95D" w14:textId="77777777" w:rsidTr="00D6424E">
        <w:trPr>
          <w:trHeight w:val="315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D19D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320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507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02B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6C6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DAB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D31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DD0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BD3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424E" w:rsidRPr="00D6424E" w14:paraId="0166FCF4" w14:textId="77777777" w:rsidTr="00D6424E">
        <w:trPr>
          <w:trHeight w:val="315"/>
        </w:trPr>
        <w:tc>
          <w:tcPr>
            <w:tcW w:w="3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B97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437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D5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7D6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3D5F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296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F743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8A94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F416E1E" w14:textId="77777777" w:rsidR="00D6424E" w:rsidRDefault="00000000" w:rsidP="00D6424E">
      <w:pPr>
        <w:spacing w:line="560" w:lineRule="exact"/>
        <w:ind w:firstLineChars="300" w:firstLine="9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555"/>
        <w:gridCol w:w="606"/>
        <w:gridCol w:w="594"/>
        <w:gridCol w:w="633"/>
        <w:gridCol w:w="621"/>
        <w:gridCol w:w="672"/>
        <w:gridCol w:w="620"/>
        <w:gridCol w:w="606"/>
        <w:gridCol w:w="594"/>
        <w:gridCol w:w="542"/>
        <w:gridCol w:w="684"/>
        <w:gridCol w:w="645"/>
        <w:gridCol w:w="684"/>
        <w:gridCol w:w="658"/>
        <w:gridCol w:w="552"/>
        <w:gridCol w:w="222"/>
      </w:tblGrid>
      <w:tr w:rsidR="00D6424E" w:rsidRPr="00D6424E" w14:paraId="74E84FDE" w14:textId="77777777" w:rsidTr="00D6424E">
        <w:trPr>
          <w:gridAfter w:val="1"/>
          <w:wAfter w:w="222" w:type="dxa"/>
          <w:trHeight w:val="528"/>
        </w:trPr>
        <w:tc>
          <w:tcPr>
            <w:tcW w:w="3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42AC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AF28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D6424E" w:rsidRPr="00D6424E" w14:paraId="750913CC" w14:textId="77777777" w:rsidTr="00D6424E">
        <w:trPr>
          <w:gridAfter w:val="1"/>
          <w:wAfter w:w="222" w:type="dxa"/>
          <w:trHeight w:val="312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FCA6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2FAB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71E9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D9BB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8592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F313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2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1338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D6424E" w:rsidRPr="00D6424E" w14:paraId="46F1307B" w14:textId="77777777" w:rsidTr="00D6424E">
        <w:trPr>
          <w:trHeight w:val="24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96BBF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77B4B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1BE4B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E191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64D8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8B4F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2624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511B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424E" w:rsidRPr="00D6424E" w14:paraId="3B2406F2" w14:textId="77777777" w:rsidTr="00D6424E">
        <w:trPr>
          <w:trHeight w:val="10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DB6F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06112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8AC6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9F1F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4335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2B40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12A1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B04" w14:textId="77777777" w:rsidR="00D6424E" w:rsidRPr="00D6424E" w:rsidRDefault="00D6424E" w:rsidP="00D642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424E" w:rsidRPr="00D6424E" w14:paraId="6573DF35" w14:textId="77777777" w:rsidTr="00D6424E">
        <w:trPr>
          <w:trHeight w:val="277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B381F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DEAB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F250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D693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B639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5944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757E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6346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620D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5C9A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2530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607B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1173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21A5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B1F9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D642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22" w:type="dxa"/>
            <w:vAlign w:val="center"/>
            <w:hideMark/>
          </w:tcPr>
          <w:p w14:paraId="2C878130" w14:textId="77777777" w:rsidR="00D6424E" w:rsidRPr="00D6424E" w:rsidRDefault="00D6424E" w:rsidP="00D642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424E" w:rsidRPr="00D6424E" w14:paraId="264032B8" w14:textId="77777777" w:rsidTr="00D6424E">
        <w:trPr>
          <w:trHeight w:val="24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6ED1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34AD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B547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3B60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A830F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2947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7688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2238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A41F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1A2F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55F0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A869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98DB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91C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884E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F37F" w14:textId="77777777" w:rsidR="00D6424E" w:rsidRPr="00D6424E" w:rsidRDefault="00D6424E" w:rsidP="00D642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424E" w:rsidRPr="00D6424E" w14:paraId="79000E55" w14:textId="77777777" w:rsidTr="00D6424E">
        <w:trPr>
          <w:trHeight w:val="24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7FAF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D10F3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012D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FB6C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37649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DBCB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E7FFD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10B3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9069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AA1E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13AE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CBED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28770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2B02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C813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F10B" w14:textId="77777777" w:rsidR="00D6424E" w:rsidRPr="00D6424E" w:rsidRDefault="00D6424E" w:rsidP="00D642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424E" w:rsidRPr="00D6424E" w14:paraId="4D5DB412" w14:textId="77777777" w:rsidTr="00D6424E">
        <w:trPr>
          <w:trHeight w:val="423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2BCD5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2E4D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2AF9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8A91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ED9A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DAF8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4D3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8DB46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0FC87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4705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2394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FC62C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264EB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66A9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490FA" w14:textId="77777777" w:rsidR="00D6424E" w:rsidRPr="00D6424E" w:rsidRDefault="00D6424E" w:rsidP="00D642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AA8D" w14:textId="77777777" w:rsidR="00D6424E" w:rsidRPr="00D6424E" w:rsidRDefault="00D6424E" w:rsidP="00D642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424E" w:rsidRPr="00D6424E" w14:paraId="55E46FF3" w14:textId="77777777" w:rsidTr="00D6424E">
        <w:trPr>
          <w:trHeight w:val="5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F001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2B8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D49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247C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600B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6C4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9106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539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B65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9DF0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EFD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8A95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458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20BE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8EFCA" w14:textId="77777777" w:rsidR="00D6424E" w:rsidRPr="00D6424E" w:rsidRDefault="00D6424E" w:rsidP="00D642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424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F83FF43" w14:textId="77777777" w:rsidR="00D6424E" w:rsidRPr="00D6424E" w:rsidRDefault="00D6424E" w:rsidP="00D642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143C1FC" w14:textId="0AA6DC4D" w:rsidR="00CB6658" w:rsidRPr="00D6424E" w:rsidRDefault="00000000" w:rsidP="00D6424E">
      <w:pPr>
        <w:spacing w:line="560" w:lineRule="exact"/>
        <w:ind w:firstLineChars="300" w:firstLine="9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五、存在的主要问题及改进情况</w:t>
      </w:r>
    </w:p>
    <w:p w14:paraId="5F75B331" w14:textId="77777777" w:rsidR="00CB665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lastRenderedPageBreak/>
        <w:t>（一）存在的问题。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信息公开制度仍需进一步优化；信息公开工作队伍能力亟需进一步提高，更新公开内容的速度尚需进一步加快；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工作人员对信息公开的重要性认识不足，业务能力有待提升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68460D" w14:textId="0738C153" w:rsidR="00CB6658" w:rsidRDefault="00000000">
      <w:pPr>
        <w:widowControl/>
        <w:spacing w:line="560" w:lineRule="exact"/>
        <w:ind w:firstLineChars="200" w:firstLine="640"/>
        <w:textAlignment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Times New Roman" w:hint="eastAsia"/>
          <w:kern w:val="0"/>
          <w:sz w:val="32"/>
          <w:szCs w:val="40"/>
          <w:lang w:val="zh-TW" w:bidi="zh-TW"/>
        </w:rPr>
        <w:t>（二）改进的措施。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 w:rsidR="00A74FF0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年我街道将从以下几方面进一步深化政府信息公开工作：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促进政务公开工作的规范化发展，建立健全政务公开责任制度、公开目录、政务公开载体、政务公开意见收集处理反馈制度、政务公开资料归档制度等多项制度，使各项制度贯穿于公开前、公开中、公开后的全过程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加强工作管理，严格按照上级要求认真完成信息公开工作，需要更新的信息做到及时更新，确保时效性。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一步加强对《条例》的贯彻落实，坚持把群众关注的热点、焦点、难点问题作为公开的重点，凡是对不涉及党和国家秘密的工作，按有关保密规定可以公开的原则上都要进行公开。同时，加强政府信息公开信息员队伍建设，提升工作人员综合素质，提高工作效率。</w:t>
      </w:r>
    </w:p>
    <w:p w14:paraId="58544619" w14:textId="77777777" w:rsidR="00CB6658" w:rsidRDefault="00000000">
      <w:pPr>
        <w:widowControl/>
        <w:spacing w:line="560" w:lineRule="exact"/>
        <w:ind w:firstLineChars="200" w:firstLine="640"/>
        <w:textAlignment w:val="center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六、其他需要报告的事项</w:t>
      </w:r>
    </w:p>
    <w:p w14:paraId="005F5602" w14:textId="79F42BCB" w:rsidR="00CB6658" w:rsidRDefault="00000000" w:rsidP="00A74F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本年度我街道无收取信息处理费</w:t>
      </w:r>
      <w:r w:rsidR="00A74FF0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sectPr w:rsidR="00CB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55A" w14:textId="77777777" w:rsidR="00E26491" w:rsidRDefault="00E26491" w:rsidP="002F797A">
      <w:r>
        <w:separator/>
      </w:r>
    </w:p>
  </w:endnote>
  <w:endnote w:type="continuationSeparator" w:id="0">
    <w:p w14:paraId="72FF6081" w14:textId="77777777" w:rsidR="00E26491" w:rsidRDefault="00E26491" w:rsidP="002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F61F" w14:textId="77777777" w:rsidR="00E26491" w:rsidRDefault="00E26491" w:rsidP="002F797A">
      <w:r>
        <w:separator/>
      </w:r>
    </w:p>
  </w:footnote>
  <w:footnote w:type="continuationSeparator" w:id="0">
    <w:p w14:paraId="7221E528" w14:textId="77777777" w:rsidR="00E26491" w:rsidRDefault="00E26491" w:rsidP="002F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xYzk1ZGU0NmI4M2ZmOTBmNmRhYmRhNTY1NmEwNDYifQ=="/>
  </w:docVars>
  <w:rsids>
    <w:rsidRoot w:val="39EE270B"/>
    <w:rsid w:val="002F797A"/>
    <w:rsid w:val="00433235"/>
    <w:rsid w:val="00820E77"/>
    <w:rsid w:val="00A74FF0"/>
    <w:rsid w:val="00CB6658"/>
    <w:rsid w:val="00D6424E"/>
    <w:rsid w:val="00E26491"/>
    <w:rsid w:val="07726BE5"/>
    <w:rsid w:val="39EE270B"/>
    <w:rsid w:val="6BD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65EA1"/>
  <w15:docId w15:val="{2CC4713C-F878-49A1-972B-6BC6D5C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2F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79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F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F79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</dc:creator>
  <cp:lastModifiedBy>zong yi</cp:lastModifiedBy>
  <cp:revision>7</cp:revision>
  <dcterms:created xsi:type="dcterms:W3CDTF">2023-01-12T02:18:00Z</dcterms:created>
  <dcterms:modified xsi:type="dcterms:W3CDTF">2023-02-06T08:01:00Z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F765394749A64AE0AFB5BBF83C143F97</vt:lpwstr>
  </property>
</Properties>
</file>