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道里区榆树镇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2023年政府信息公开工作年度报告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现公布《道里区榆树镇2023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，内容涵盖镇政府2023年1月1日至12月31日期间的政府信息公开工作情况，本年度报告的电子版，可以通过哈尔滨市道里区人民政府门户网站→政府信息公开专栏→政务信息公开年报查阅或下载，其网址为：http://www.hrbdl.gov.cn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如对本报告有疑问，请联系哈尔滨市道里区榆树镇人民政府（联系地址：哈尔滨市道里区望哈路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号，邮编：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150078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，电话：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0451-84310478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282828"/>
          <w:sz w:val="32"/>
          <w:szCs w:val="32"/>
        </w:rPr>
      </w:pPr>
      <w:r>
        <w:rPr>
          <w:rFonts w:hint="eastAsia" w:ascii="黑体" w:hAnsi="黑体" w:eastAsia="黑体" w:cs="黑体"/>
          <w:color w:val="282828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年，我镇以习近平新时代中国特色社会主义思想为指导，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在上级部门和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政府的正确领导下，在各部门的大力支持下，围绕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镇党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镇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政府工作重点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、《条例》精神及省、市、区有关文件精神，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充分发挥政务公开机构牵头、协调、指导等工作职责，配备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人员，切实承担起本单位信息公开等工作，重点推进政府信息化建设与管理，切实履行各项职能，在政府网站内容保障、政务公开等方面取得了明显成效，较好地完成了全年工作目标任务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0"/>
          <w:lang w:val="zh-TW" w:eastAsia="zh-TW" w:bidi="zh-TW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，榆树镇持续加大主动公开力度，及时主动公开政务信息，确保公开时效。一是依托政府门户网站开展政府信息公开工作，更新政府信息公开内容，确保政务信息公开及时、准确。二是畅通多渠道公开信息，充分利用村务公开栏、LED显示屏、微信群以及召开各种会议等，及时发布政府信息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0"/>
          <w:lang w:val="zh-TW" w:eastAsia="zh-TW" w:bidi="zh-TW"/>
        </w:rPr>
        <w:t>（二）依申请公开情况。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按照《条例》要求，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榆树镇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进一步规范依申请公开工作，畅通受理渠道，健全完善工作规范，切实保障社会公众知情权。202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榆树镇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新收政府信息公开申请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件，按时办结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件，结转下年度继续办理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件。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0"/>
          <w:lang w:val="zh-TW" w:eastAsia="zh-TW" w:bidi="zh-TW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榆树镇严格落实“分级审核，先审后发”信息发布原则，围绕主动公开范围发布工作动态、年度报告及其他重点领域信息，设置专人对网站进行相关信息公开、审核及常态化监测，确保网站发布信息准确完整和更新及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0"/>
          <w:lang w:val="zh-TW" w:eastAsia="zh-TW" w:bidi="zh-TW"/>
        </w:rPr>
        <w:t>（四）平台建设。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榆树镇根据实际情况及时做好信息更新及公开公示，畅通群众查阅、监督渠道。于区政府信息公开网公开社会经济的大量动态信息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，以公开促落实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在为民服务大厅显著位置，公开全镇各职能部门业务办事指南、工作职责、办事流程图、办结时限内容，推动服务型政府建设。促使信息公开更加多样化、透明化，政务服务不断优化，群众满意度和获得感不断提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40"/>
          <w:lang w:val="zh-TW" w:eastAsia="zh-TW" w:bidi="zh-TW"/>
        </w:rPr>
        <w:t>（五）监督保障。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一是加强组织，压实责任。领导带头把方向、抓导向、管阵地、强队伍，为高质量开展政务公开工作打下坚实基础，各相关工作人员密切配合工作机制；二是完善公开制度。建立完善政府信息公开机制；三是强化监督机制。明确奖惩，树立导向。由党政办牵头加大对信息公开工作的审核及监督力度，对于不能按照工作标准完成工作任务的人员开展谈话教育，加大问责力度，确保工作实效。</w:t>
      </w:r>
    </w:p>
    <w:p>
      <w:pPr>
        <w:spacing w:line="540" w:lineRule="exact"/>
        <w:ind w:firstLine="640" w:firstLineChars="200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二、主动公开政府信息情况</w:t>
      </w: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spacing w:line="540" w:lineRule="exact"/>
        <w:ind w:firstLine="640" w:firstLineChars="200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三、收到和处理政府信息公开申请情况</w:t>
      </w:r>
    </w:p>
    <w:tbl>
      <w:tblPr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2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spacing w:line="540" w:lineRule="exact"/>
        <w:ind w:firstLine="640" w:firstLineChars="200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四、政府信息公开行政复议、行政诉讼情况</w:t>
      </w:r>
    </w:p>
    <w:tbl>
      <w:tblPr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45"/>
        <w:gridCol w:w="527"/>
        <w:gridCol w:w="563"/>
        <w:gridCol w:w="555"/>
        <w:gridCol w:w="600"/>
        <w:gridCol w:w="554"/>
        <w:gridCol w:w="545"/>
        <w:gridCol w:w="536"/>
        <w:gridCol w:w="483"/>
        <w:gridCol w:w="618"/>
        <w:gridCol w:w="581"/>
        <w:gridCol w:w="618"/>
        <w:gridCol w:w="590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6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0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</w:t>
            </w:r>
          </w:p>
        </w:tc>
        <w:tc>
          <w:tcPr>
            <w:tcW w:w="5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5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71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91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4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</w:t>
            </w:r>
          </w:p>
        </w:tc>
        <w:tc>
          <w:tcPr>
            <w:tcW w:w="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4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28282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82828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（一）存在问题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2023年，榆树镇政府信息公开工作平稳推进，取得一定成效，但工作中仍有一些亟需改进和提高的方面：一是公开意识还需要进一步提高，信息公开数量有待增加，内容质量有待加强。二是主动公开信息的工作能力还需进一步提升，公开形式有待创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（二）改进情况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榆树镇将继续深入学习贯彻中央、省、市、区关于深化政务公开和加强政务服务的各项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指示精神，狠抓责任落实，加强能力培训，不断开拓进取，努力提高政府信息公开工作水平。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282828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2023年，我镇未收取政府信息公开处理费。</w:t>
      </w:r>
    </w:p>
    <w:p>
      <w:pPr>
        <w:ind w:right="210"/>
        <w:jc w:val="both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004D4E25"/>
    <w:rsid w:val="000626FE"/>
    <w:rsid w:val="000F4B48"/>
    <w:rsid w:val="00184174"/>
    <w:rsid w:val="002F1C05"/>
    <w:rsid w:val="003E7946"/>
    <w:rsid w:val="00403F6A"/>
    <w:rsid w:val="004108DF"/>
    <w:rsid w:val="00455445"/>
    <w:rsid w:val="00465FC7"/>
    <w:rsid w:val="004877F5"/>
    <w:rsid w:val="004D4E25"/>
    <w:rsid w:val="004E4132"/>
    <w:rsid w:val="004E5809"/>
    <w:rsid w:val="00547EAB"/>
    <w:rsid w:val="005837B4"/>
    <w:rsid w:val="006D301B"/>
    <w:rsid w:val="00706FC2"/>
    <w:rsid w:val="00714D41"/>
    <w:rsid w:val="007B4552"/>
    <w:rsid w:val="007E7C3B"/>
    <w:rsid w:val="008B3835"/>
    <w:rsid w:val="008D5C45"/>
    <w:rsid w:val="00916600"/>
    <w:rsid w:val="009206BD"/>
    <w:rsid w:val="009D2985"/>
    <w:rsid w:val="009F628B"/>
    <w:rsid w:val="00A25E30"/>
    <w:rsid w:val="00B11702"/>
    <w:rsid w:val="00B465B6"/>
    <w:rsid w:val="00BA307B"/>
    <w:rsid w:val="00C33FAC"/>
    <w:rsid w:val="00D5071D"/>
    <w:rsid w:val="00EE16D5"/>
    <w:rsid w:val="00F314D6"/>
    <w:rsid w:val="00F83FFB"/>
    <w:rsid w:val="027F5A8A"/>
    <w:rsid w:val="03764BAE"/>
    <w:rsid w:val="10957BE9"/>
    <w:rsid w:val="35B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Emphasis"/>
    <w:basedOn w:val="7"/>
    <w:autoRedefine/>
    <w:qFormat/>
    <w:uiPriority w:val="20"/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241</Words>
  <Characters>1377</Characters>
  <Lines>11</Lines>
  <Paragraphs>3</Paragraphs>
  <TotalTime>3</TotalTime>
  <ScaleCrop>false</ScaleCrop>
  <LinksUpToDate>false</LinksUpToDate>
  <CharactersWithSpaces>1615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2024-01-18T06:59:00Z</dcterms:created>
  <dc:creator>Administrator</dc:creator>
  <cp:lastModifiedBy>Y</cp:lastModifiedBy>
  <cp:lastPrinted>2024-01-18T05:59:00Z</cp:lastPrinted>
  <dcterms:modified xsi:type="dcterms:W3CDTF">2024-02-04T04:32:43Z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3BB4A694FC2548928C31B7BA3F8C5F07_12</vt:lpwstr>
  </property>
</Properties>
</file>