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1BC9" w14:textId="77777777" w:rsidR="003E356B" w:rsidRPr="00B67C91" w:rsidRDefault="00167049">
      <w:pPr>
        <w:pStyle w:val="a7"/>
        <w:spacing w:beforeAutospacing="0" w:afterAutospacing="0" w:line="540" w:lineRule="exact"/>
        <w:jc w:val="center"/>
        <w:rPr>
          <w:rFonts w:ascii="方正小标宋简体" w:eastAsia="方正小标宋简体" w:hAnsi="宋体" w:cs="方正小标宋简体"/>
          <w:color w:val="000000"/>
          <w:sz w:val="44"/>
          <w:szCs w:val="44"/>
        </w:rPr>
      </w:pPr>
      <w:r w:rsidRPr="00B67C91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道里区临</w:t>
      </w:r>
      <w:proofErr w:type="gramStart"/>
      <w:r w:rsidRPr="00B67C91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空产业</w:t>
      </w:r>
      <w:proofErr w:type="gramEnd"/>
      <w:r w:rsidRPr="00B67C91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发展局</w:t>
      </w:r>
    </w:p>
    <w:p w14:paraId="06D8907E" w14:textId="77777777" w:rsidR="003E356B" w:rsidRPr="00B67C91" w:rsidRDefault="00167049">
      <w:pPr>
        <w:pStyle w:val="a7"/>
        <w:spacing w:beforeAutospacing="0" w:afterAutospacing="0" w:line="54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B67C91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2021年政府信息公开工作年度报告</w:t>
      </w:r>
    </w:p>
    <w:p w14:paraId="3D2BD42B" w14:textId="77777777" w:rsidR="003E356B" w:rsidRDefault="003E356B">
      <w:pPr>
        <w:pStyle w:val="a7"/>
        <w:spacing w:beforeAutospacing="0" w:afterAutospacing="0" w:line="540" w:lineRule="exact"/>
        <w:ind w:firstLine="880"/>
        <w:jc w:val="center"/>
        <w:rPr>
          <w:rFonts w:ascii="Times New Roman" w:hAnsi="Times New Roman"/>
          <w:color w:val="000000"/>
          <w:sz w:val="32"/>
          <w:szCs w:val="32"/>
        </w:rPr>
      </w:pPr>
    </w:p>
    <w:p w14:paraId="55773768" w14:textId="77777777" w:rsidR="003E356B" w:rsidRDefault="00167049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根据《中华人民共和国政府信息公开条例》（以下简称《条例》）规定和国务院办公厅政府信息与政务公开办公室关于印发《中华人民共和国政府信息公开工作年度报告格式》的通知（国办公开办函〔2021〕30号</w:t>
      </w:r>
      <w:r w:rsidR="005D366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 w:rsidR="005D3669">
        <w:rPr>
          <w:rFonts w:ascii="仿宋_GB2312" w:eastAsia="仿宋_GB2312" w:hAnsi="仿宋_GB2312" w:cs="仿宋_GB2312" w:hint="eastAsia"/>
          <w:sz w:val="32"/>
          <w:szCs w:val="32"/>
        </w:rPr>
        <w:t>以下简称《通知》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结合我局工作实际，现公布哈尔滨市道里区临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空产业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发展局2021年政府信息公开工作报告。</w:t>
      </w:r>
      <w:r w:rsidR="00B67C91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本年度报告所列数据统计期限为202</w:t>
      </w:r>
      <w:r w:rsidR="00B67C91">
        <w:rPr>
          <w:rFonts w:ascii="仿宋_GB2312" w:eastAsia="仿宋_GB2312"/>
          <w:color w:val="333333"/>
          <w:sz w:val="32"/>
          <w:szCs w:val="32"/>
          <w:bdr w:val="none" w:sz="0" w:space="0" w:color="auto" w:frame="1"/>
          <w:shd w:val="clear" w:color="auto" w:fill="FFFFFF"/>
        </w:rPr>
        <w:t>1</w:t>
      </w:r>
      <w:r w:rsidR="00B67C91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年1月1日至202</w:t>
      </w:r>
      <w:r w:rsidR="00B67C91">
        <w:rPr>
          <w:rFonts w:ascii="仿宋_GB2312" w:eastAsia="仿宋_GB2312"/>
          <w:color w:val="333333"/>
          <w:sz w:val="32"/>
          <w:szCs w:val="32"/>
          <w:bdr w:val="none" w:sz="0" w:space="0" w:color="auto" w:frame="1"/>
          <w:shd w:val="clear" w:color="auto" w:fill="FFFFFF"/>
        </w:rPr>
        <w:t>1</w:t>
      </w:r>
      <w:r w:rsidR="00B67C91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年12月31日。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如对本报告有疑问，请联系哈尔滨市道里区临</w:t>
      </w:r>
      <w:proofErr w:type="gramStart"/>
      <w:r w:rsidR="00B67C91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空产业</w:t>
      </w:r>
      <w:proofErr w:type="gramEnd"/>
      <w:r w:rsidR="00B67C91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发展局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（联系地址：哈尔滨市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道里区兴江路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2459号，邮编：150000，联系电话：0451-84601090）</w:t>
      </w:r>
    </w:p>
    <w:p w14:paraId="59957D0D" w14:textId="77777777" w:rsidR="003E356B" w:rsidRDefault="00167049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一、总体情况</w:t>
      </w:r>
    </w:p>
    <w:p w14:paraId="56EB479E" w14:textId="77777777" w:rsidR="00671B53" w:rsidRDefault="00671B53" w:rsidP="00671B53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黑体" w:cs="黑体"/>
          <w:color w:val="000000"/>
          <w:sz w:val="32"/>
          <w:szCs w:val="32"/>
        </w:rPr>
      </w:pPr>
      <w:r w:rsidRPr="00671B53">
        <w:rPr>
          <w:rFonts w:ascii="仿宋_GB2312" w:eastAsia="仿宋_GB2312" w:hAnsi="黑体" w:cs="黑体" w:hint="eastAsia"/>
          <w:color w:val="000000"/>
          <w:sz w:val="32"/>
          <w:szCs w:val="32"/>
        </w:rPr>
        <w:t>（一）主动公开情况。</w:t>
      </w:r>
      <w:r>
        <w:rPr>
          <w:rFonts w:ascii="仿宋_GB2312" w:eastAsia="仿宋_GB2312" w:hAnsi="黑体" w:cs="黑体" w:hint="eastAsia"/>
          <w:color w:val="000000"/>
          <w:sz w:val="32"/>
          <w:szCs w:val="32"/>
        </w:rPr>
        <w:t>根据相关规定，在哈尔滨市道里区人民政府门户网站公开政府信息情况。</w:t>
      </w:r>
    </w:p>
    <w:p w14:paraId="48FE676E" w14:textId="77777777" w:rsidR="009E52C8" w:rsidRDefault="00671B53" w:rsidP="009E52C8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黑体" w:cs="黑体"/>
          <w:color w:val="000000"/>
          <w:sz w:val="32"/>
          <w:szCs w:val="32"/>
        </w:rPr>
      </w:pPr>
      <w:r w:rsidRPr="00671B53">
        <w:rPr>
          <w:rFonts w:ascii="仿宋_GB2312" w:eastAsia="仿宋_GB2312" w:hAnsi="黑体" w:cs="黑体" w:hint="eastAsia"/>
          <w:color w:val="000000"/>
          <w:sz w:val="32"/>
          <w:szCs w:val="32"/>
        </w:rPr>
        <w:t>（二）依申请公开情况。</w:t>
      </w:r>
      <w:r>
        <w:rPr>
          <w:rFonts w:ascii="仿宋_GB2312" w:eastAsia="仿宋_GB2312" w:hAnsi="黑体" w:cs="黑体" w:hint="eastAsia"/>
          <w:color w:val="000000"/>
          <w:sz w:val="32"/>
          <w:szCs w:val="32"/>
        </w:rPr>
        <w:t>2021年临空局未有依申请公开情况,且</w:t>
      </w:r>
      <w:r w:rsidRPr="00671B53">
        <w:rPr>
          <w:rFonts w:ascii="仿宋_GB2312" w:eastAsia="仿宋_GB2312" w:hAnsi="黑体" w:cs="黑体" w:hint="eastAsia"/>
          <w:color w:val="000000"/>
          <w:sz w:val="32"/>
          <w:szCs w:val="32"/>
        </w:rPr>
        <w:t>未发现应主动公开政府信息而未予公开的情况</w:t>
      </w:r>
      <w:r>
        <w:rPr>
          <w:rFonts w:ascii="仿宋_GB2312" w:eastAsia="仿宋_GB2312" w:hAnsi="黑体" w:cs="黑体" w:hint="eastAsia"/>
          <w:color w:val="000000"/>
          <w:sz w:val="32"/>
          <w:szCs w:val="32"/>
        </w:rPr>
        <w:t>。</w:t>
      </w:r>
    </w:p>
    <w:p w14:paraId="6BCA66D4" w14:textId="77777777" w:rsidR="009E52C8" w:rsidRDefault="00671B53" w:rsidP="009E52C8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黑体" w:cs="黑体"/>
          <w:color w:val="000000"/>
          <w:sz w:val="32"/>
          <w:szCs w:val="32"/>
        </w:rPr>
      </w:pPr>
      <w:r w:rsidRPr="00671B53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（三）政府信息管理。</w:t>
      </w:r>
      <w:r w:rsidRPr="00B67C91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切实加强组织领导，确保工作集中统一。成立由主要负责人担任领导小组组长、班子成员为</w:t>
      </w:r>
      <w:r w:rsidRPr="00B67C91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lastRenderedPageBreak/>
        <w:t>小组成员的信息公开工作领导小组，统一领导全局政务公开工作，指定专门人员具体负责信息公开工作，确保政务公开工作集中统一领导。严守遵守政府信息保密工作有关规定，切实做好信息安全保密工作。</w:t>
      </w:r>
      <w:r w:rsidR="004E3692" w:rsidRPr="00B67C91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严格规范政府信息公开程序，健全政府信息公开目录，进</w:t>
      </w:r>
      <w:r w:rsidR="004E3692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一步规范信息公开流程、公开属性界定、信息建档归类等关键环节工作。</w:t>
      </w:r>
      <w:r w:rsidRPr="00B67C91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严把“上网不涉密，涉密</w:t>
      </w:r>
      <w:proofErr w:type="gramStart"/>
      <w:r w:rsidRPr="00B67C91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不</w:t>
      </w:r>
      <w:proofErr w:type="gramEnd"/>
      <w:r w:rsidRPr="00B67C91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上网”保密工作红线，确保不发生政府信息失、泄密问题。</w:t>
      </w:r>
    </w:p>
    <w:p w14:paraId="6CB68A6B" w14:textId="77777777" w:rsidR="009E52C8" w:rsidRDefault="00671B53" w:rsidP="009E52C8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  <w:shd w:val="clear" w:color="auto" w:fill="FFFFFF"/>
        </w:rPr>
      </w:pPr>
      <w:r w:rsidRPr="00671B53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（四）平台建设。</w:t>
      </w:r>
      <w:r w:rsidR="00DA25A7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为保证政府信息公开质量，及时、准确在</w:t>
      </w:r>
      <w:r w:rsidR="004E3692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道里区人民政府</w:t>
      </w:r>
      <w:r w:rsidR="00DA25A7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门户网站上进行更新，</w:t>
      </w:r>
      <w:r w:rsidR="004E3692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并做好宣传工作。</w:t>
      </w:r>
    </w:p>
    <w:p w14:paraId="7052B930" w14:textId="4FEDB145" w:rsidR="003E356B" w:rsidRPr="009E52C8" w:rsidRDefault="00671B53" w:rsidP="009E52C8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黑体" w:cs="黑体"/>
          <w:color w:val="000000"/>
          <w:sz w:val="32"/>
          <w:szCs w:val="32"/>
        </w:rPr>
      </w:pPr>
      <w:r w:rsidRPr="00671B53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（五）监督保障。</w:t>
      </w:r>
      <w:r w:rsidRPr="00B67C91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把好政府信息公开审核发布关，提高政府信息公开工作质量。严格政府信息公开拟定、发布的监督审查程序，按照“先审查、后公开”及“一事一审”原则，按照部门分工形成初审、复审、签发闭环工作机制，提高公开信息的针对性、时效性和准确性。</w:t>
      </w:r>
    </w:p>
    <w:p w14:paraId="309747C5" w14:textId="77777777" w:rsidR="003E356B" w:rsidRDefault="00167049">
      <w:pPr>
        <w:pStyle w:val="a7"/>
        <w:spacing w:beforeAutospacing="0" w:afterAutospacing="0" w:line="54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bookmarkStart w:id="0" w:name="_Hlk93595721"/>
      <w:bookmarkStart w:id="1" w:name="_Hlk93591788"/>
      <w:r>
        <w:rPr>
          <w:rFonts w:ascii="黑体" w:eastAsia="黑体" w:hAnsi="黑体" w:cs="黑体" w:hint="eastAsia"/>
          <w:color w:val="000000"/>
          <w:sz w:val="32"/>
          <w:szCs w:val="32"/>
        </w:rPr>
        <w:t>二、主动公开政府信息情况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1571"/>
        <w:gridCol w:w="2953"/>
        <w:gridCol w:w="1582"/>
      </w:tblGrid>
      <w:tr w:rsidR="003E356B" w14:paraId="1287AC8F" w14:textId="77777777">
        <w:trPr>
          <w:trHeight w:val="600"/>
        </w:trPr>
        <w:tc>
          <w:tcPr>
            <w:tcW w:w="8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9289C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E356B" w14:paraId="52E2A8D8" w14:textId="77777777">
        <w:trPr>
          <w:trHeight w:val="8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3B327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CCAC5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B94BF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65189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3E356B" w14:paraId="29C41295" w14:textId="77777777">
        <w:trPr>
          <w:trHeight w:val="52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44986" w14:textId="77777777" w:rsidR="003E356B" w:rsidRDefault="001670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57876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B3E74" w14:textId="77777777" w:rsidR="003E356B" w:rsidRDefault="0016704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7BE15" w14:textId="77777777" w:rsidR="003E356B" w:rsidRDefault="0016704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2950E1BA" w14:textId="77777777">
        <w:trPr>
          <w:trHeight w:val="54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9A7A2" w14:textId="77777777" w:rsidR="003E356B" w:rsidRDefault="001670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0D2F6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9EA6E" w14:textId="77777777" w:rsidR="003E356B" w:rsidRDefault="0016704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3473E" w14:textId="77777777" w:rsidR="003E356B" w:rsidRDefault="0016704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</w:t>
            </w:r>
          </w:p>
        </w:tc>
      </w:tr>
      <w:tr w:rsidR="003E356B" w14:paraId="086BDDCC" w14:textId="77777777">
        <w:trPr>
          <w:trHeight w:val="522"/>
        </w:trPr>
        <w:tc>
          <w:tcPr>
            <w:tcW w:w="8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06BFF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E356B" w14:paraId="62944921" w14:textId="77777777">
        <w:trPr>
          <w:trHeight w:val="64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88B84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D0778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E356B" w14:paraId="5C3166DB" w14:textId="77777777">
        <w:trPr>
          <w:trHeight w:val="61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65C37" w14:textId="77777777" w:rsidR="003E356B" w:rsidRDefault="001670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C9307" w14:textId="77777777" w:rsidR="003E356B" w:rsidRDefault="0016704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E356B" w14:paraId="3A512B84" w14:textId="77777777">
        <w:trPr>
          <w:trHeight w:val="600"/>
        </w:trPr>
        <w:tc>
          <w:tcPr>
            <w:tcW w:w="8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3CE60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第二十条第（六）项</w:t>
            </w:r>
          </w:p>
        </w:tc>
      </w:tr>
      <w:tr w:rsidR="003E356B" w14:paraId="716F1812" w14:textId="77777777">
        <w:trPr>
          <w:trHeight w:val="52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F3D7F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7031C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E356B" w14:paraId="7EA6850D" w14:textId="77777777">
        <w:trPr>
          <w:trHeight w:val="52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B4EA5" w14:textId="77777777" w:rsidR="003E356B" w:rsidRDefault="001670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4DD31" w14:textId="77777777" w:rsidR="003E356B" w:rsidRDefault="0016704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6EDC2CDB" w14:textId="77777777">
        <w:trPr>
          <w:trHeight w:val="52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B4546" w14:textId="77777777" w:rsidR="003E356B" w:rsidRDefault="001670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D6A84" w14:textId="77777777" w:rsidR="003E356B" w:rsidRDefault="0016704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31D6931B" w14:textId="77777777">
        <w:trPr>
          <w:trHeight w:val="600"/>
        </w:trPr>
        <w:tc>
          <w:tcPr>
            <w:tcW w:w="8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1C4C6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E356B" w14:paraId="440E1BD2" w14:textId="77777777">
        <w:trPr>
          <w:trHeight w:val="54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64EF9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069F8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本年收费金额(单位:万元)</w:t>
            </w:r>
          </w:p>
        </w:tc>
      </w:tr>
      <w:tr w:rsidR="003E356B" w14:paraId="6A40ECEE" w14:textId="77777777">
        <w:trPr>
          <w:trHeight w:val="54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E2120" w14:textId="77777777" w:rsidR="003E356B" w:rsidRDefault="001670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9C0AA" w14:textId="77777777" w:rsidR="003E356B" w:rsidRDefault="0016704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</w:tbl>
    <w:p w14:paraId="57CE68FC" w14:textId="77777777" w:rsidR="003E356B" w:rsidRDefault="00167049">
      <w:pPr>
        <w:pStyle w:val="a7"/>
        <w:spacing w:beforeAutospacing="0" w:afterAutospacing="0" w:line="54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三、收到和处理政府信息公开申请情况</w:t>
      </w:r>
    </w:p>
    <w:tbl>
      <w:tblPr>
        <w:tblW w:w="8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962"/>
        <w:gridCol w:w="1392"/>
        <w:gridCol w:w="647"/>
        <w:gridCol w:w="663"/>
        <w:gridCol w:w="680"/>
        <w:gridCol w:w="1022"/>
        <w:gridCol w:w="1003"/>
        <w:gridCol w:w="637"/>
        <w:gridCol w:w="715"/>
      </w:tblGrid>
      <w:tr w:rsidR="003E356B" w14:paraId="49C5C335" w14:textId="77777777">
        <w:trPr>
          <w:trHeight w:val="439"/>
        </w:trPr>
        <w:tc>
          <w:tcPr>
            <w:tcW w:w="2967" w:type="dxa"/>
            <w:gridSpan w:val="3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E756C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36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B7CF5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3E356B" w14:paraId="0E765050" w14:textId="77777777">
        <w:trPr>
          <w:trHeight w:val="379"/>
        </w:trPr>
        <w:tc>
          <w:tcPr>
            <w:tcW w:w="2967" w:type="dxa"/>
            <w:gridSpan w:val="3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E9A00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6D25B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人</w:t>
            </w:r>
          </w:p>
        </w:tc>
        <w:tc>
          <w:tcPr>
            <w:tcW w:w="4005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0DD87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F503E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E356B" w14:paraId="5D168BB9" w14:textId="77777777">
        <w:trPr>
          <w:trHeight w:val="720"/>
        </w:trPr>
        <w:tc>
          <w:tcPr>
            <w:tcW w:w="2967" w:type="dxa"/>
            <w:gridSpan w:val="3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3D537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79C1D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CC533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60601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10AFD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F4F58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3CF18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</w:p>
        </w:tc>
        <w:tc>
          <w:tcPr>
            <w:tcW w:w="71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C8351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E356B" w14:paraId="4EA6B9E4" w14:textId="77777777">
        <w:trPr>
          <w:trHeight w:val="960"/>
        </w:trPr>
        <w:tc>
          <w:tcPr>
            <w:tcW w:w="2967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B2C1F" w14:textId="77777777" w:rsidR="003E356B" w:rsidRDefault="001670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87B06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4863E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EFC79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882D9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0B751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57B44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69535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618A9592" w14:textId="77777777">
        <w:trPr>
          <w:trHeight w:val="822"/>
        </w:trPr>
        <w:tc>
          <w:tcPr>
            <w:tcW w:w="2967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63D0A" w14:textId="77777777" w:rsidR="003E356B" w:rsidRDefault="001670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097FA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328A9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BC93E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40DF1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795CB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A4BEA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F0835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330BDB8A" w14:textId="77777777">
        <w:trPr>
          <w:trHeight w:val="439"/>
        </w:trPr>
        <w:tc>
          <w:tcPr>
            <w:tcW w:w="6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8E459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235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CE9CC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20B2E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3B5E9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66915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A48BC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522C0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2DA0A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3BDF9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03CB2B78" w14:textId="77777777">
        <w:trPr>
          <w:trHeight w:val="1182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20E0E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20F85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A3264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BEE56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32212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EFBA8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9442F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98522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53CD3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0ECF7C5D" w14:textId="77777777" w:rsidTr="00550904">
        <w:trPr>
          <w:trHeight w:val="49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F52A5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24952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（三）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  <w:t>不予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  <w:t>公开</w:t>
            </w: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37AA9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57981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30C66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F8A48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8D548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AFF00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586A8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BA4D7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0C599A66" w14:textId="77777777" w:rsidTr="00550904">
        <w:trPr>
          <w:trHeight w:val="73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2AE5D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7F090" w14:textId="77777777" w:rsidR="003E356B" w:rsidRDefault="003E356B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4A8CA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C3D7A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F40F8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C4728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293F0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21FD4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BBFFC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11AB0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67064A94" w14:textId="77777777" w:rsidTr="00550904">
        <w:trPr>
          <w:trHeight w:val="73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4E0F7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7607C" w14:textId="77777777" w:rsidR="003E356B" w:rsidRDefault="003E356B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D5F73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36F8E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B7DF1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B5AD9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8F792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E737C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10E8C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7FB08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4CC26AA6" w14:textId="77777777" w:rsidTr="00550904">
        <w:trPr>
          <w:trHeight w:val="49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80673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C5F30" w14:textId="77777777" w:rsidR="003E356B" w:rsidRDefault="003E356B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CA68D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E61A4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49224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74672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65550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3A5FF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3E980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1A060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38A93955" w14:textId="77777777" w:rsidTr="00550904">
        <w:trPr>
          <w:trHeight w:val="73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2522C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74317" w14:textId="77777777" w:rsidR="003E356B" w:rsidRDefault="003E356B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5B2C9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86C02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48243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61B2F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DA18E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BA95D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D3A63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5CD7E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2C8A583C" w14:textId="77777777" w:rsidTr="00550904">
        <w:trPr>
          <w:trHeight w:val="49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9548F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DD442" w14:textId="77777777" w:rsidR="003E356B" w:rsidRDefault="003E356B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4A771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86E1F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56D76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5054E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97F71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AE081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36F28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C3782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50B8C556" w14:textId="77777777" w:rsidTr="00550904">
        <w:trPr>
          <w:trHeight w:val="49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7BFC0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40D4D" w14:textId="77777777" w:rsidR="003E356B" w:rsidRDefault="003E356B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F3A08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236E0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FED7E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6C480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D5883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976A6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9AF12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E2D9E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1AED6D40" w14:textId="77777777" w:rsidTr="00550904">
        <w:trPr>
          <w:trHeight w:val="49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76442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E2706" w14:textId="77777777" w:rsidR="003E356B" w:rsidRDefault="003E356B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BCBFF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DE607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E8611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A06D4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4C5E3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86B42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79BFD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83105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714F0471" w14:textId="77777777" w:rsidTr="00550904">
        <w:trPr>
          <w:trHeight w:val="73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50153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0952A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（四）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  <w:t>无法提供</w:t>
            </w: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70EB9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CBE53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E5E60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77C1E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14C76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F223D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129B1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95999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2BDC4F17" w14:textId="77777777" w:rsidTr="00550904">
        <w:trPr>
          <w:trHeight w:val="73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A5649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D3CCF" w14:textId="77777777" w:rsidR="003E356B" w:rsidRDefault="003E356B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2A8A4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C7471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BFD3A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E5C63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AEBEC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9B226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4277B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B850F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20DBFFE1" w14:textId="77777777" w:rsidTr="00550904">
        <w:trPr>
          <w:trHeight w:val="73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2F980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A7CAA" w14:textId="77777777" w:rsidR="003E356B" w:rsidRDefault="003E356B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D6571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9782B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3D47A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B1168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78865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8345A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D3A3C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FEBF5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72FB28AC" w14:textId="77777777" w:rsidTr="00550904">
        <w:trPr>
          <w:trHeight w:val="49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4278A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DB9F0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3201A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35F36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86552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3D84C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DCFD3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AA100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F648D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1501C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2D50A3E1" w14:textId="77777777" w:rsidTr="00550904">
        <w:trPr>
          <w:trHeight w:val="462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43AE8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4A9D4" w14:textId="77777777" w:rsidR="003E356B" w:rsidRDefault="003E356B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3F1CC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FF966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F932C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DE603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DD191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D5E4C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77369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348E8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527F68D7" w14:textId="77777777" w:rsidTr="00550904">
        <w:trPr>
          <w:trHeight w:val="679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BC00A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2F62F" w14:textId="77777777" w:rsidR="003E356B" w:rsidRDefault="003E356B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B258B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C0F61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6B375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F8AB0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84D18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24C50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6748D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216BE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061FFEB2" w14:textId="77777777" w:rsidTr="00550904">
        <w:trPr>
          <w:trHeight w:val="822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5D6A5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87047" w14:textId="77777777" w:rsidR="003E356B" w:rsidRDefault="003E356B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822D7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D8426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36AF7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B524E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16C99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029EE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59582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5746B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6886739D" w14:textId="77777777" w:rsidTr="00550904">
        <w:trPr>
          <w:trHeight w:val="1459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AB3A1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9ED79" w14:textId="77777777" w:rsidR="003E356B" w:rsidRDefault="003E356B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80776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2FECC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5DC83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93F91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87D6F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0EA68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D84E1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F7133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32D9DF94" w14:textId="77777777" w:rsidTr="00550904">
        <w:trPr>
          <w:trHeight w:val="160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E2FD2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D4EBB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1FB54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再处理其政府信息公开申请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3A37B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35F01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0817C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42D8A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3E984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23363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A2CE9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79BC9AED" w14:textId="77777777" w:rsidTr="00550904">
        <w:trPr>
          <w:trHeight w:val="160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3110C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1E2DC" w14:textId="77777777" w:rsidR="003E356B" w:rsidRDefault="003E356B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8E22C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再处理其政府信息公开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97A10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CADFA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B1487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F6E8A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06265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BBAB9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71E27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204EA8AE" w14:textId="77777777" w:rsidTr="00550904">
        <w:trPr>
          <w:trHeight w:val="160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0715B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98241" w14:textId="77777777" w:rsidR="003E356B" w:rsidRDefault="003E356B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6DB6A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C6F9E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2A87C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67DB5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14886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7DFE5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53C45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5F902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125E6BC2" w14:textId="77777777">
        <w:trPr>
          <w:trHeight w:val="402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9E4B8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82197" w14:textId="77777777" w:rsidR="003E356B" w:rsidRDefault="0016704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D60EB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BE0A6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632E0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A6483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EC4B8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D7320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679E0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3E356B" w14:paraId="4C2A071F" w14:textId="77777777">
        <w:trPr>
          <w:trHeight w:val="480"/>
        </w:trPr>
        <w:tc>
          <w:tcPr>
            <w:tcW w:w="2967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89BBC" w14:textId="77777777" w:rsidR="003E356B" w:rsidRDefault="001670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bookmarkStart w:id="2" w:name="_Hlk93594903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B6639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D53E6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88B6D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9AB84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5B568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D1114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4EBE1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</w:tbl>
    <w:p w14:paraId="03600C81" w14:textId="77777777" w:rsidR="003E356B" w:rsidRDefault="00167049">
      <w:pPr>
        <w:pStyle w:val="a7"/>
        <w:widowControl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bookmarkStart w:id="3" w:name="_Hlk93594986"/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四、政府信息公开行政复议、行政诉讼情况</w:t>
      </w:r>
    </w:p>
    <w:tbl>
      <w:tblPr>
        <w:tblW w:w="87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3E356B" w14:paraId="63E9C498" w14:textId="77777777">
        <w:trPr>
          <w:trHeight w:val="720"/>
        </w:trPr>
        <w:tc>
          <w:tcPr>
            <w:tcW w:w="29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C54FB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4E9CA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3E356B" w14:paraId="1A40C144" w14:textId="77777777">
        <w:trPr>
          <w:trHeight w:val="799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7EFBC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4C416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329BA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4A514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DC84E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9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A4296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93DB2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3E356B" w14:paraId="40A65388" w14:textId="77777777">
        <w:trPr>
          <w:trHeight w:val="132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2FAE3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F9E3F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6B12D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7E078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B1C42" w14:textId="77777777" w:rsidR="003E356B" w:rsidRDefault="003E3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7E074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A843A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F86DA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5349B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00F3A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4F3A4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3D709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D42CC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84D5F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D175E" w14:textId="77777777" w:rsidR="003E356B" w:rsidRDefault="0016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</w:tr>
      <w:tr w:rsidR="003E356B" w14:paraId="2A60AF90" w14:textId="77777777">
        <w:trPr>
          <w:trHeight w:val="679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F4ED7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05E0D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511A9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33A50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0F890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C7C8F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36864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8BAA3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CF826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8AA3C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7B73C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D40F4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1A768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027A9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E4101" w14:textId="77777777" w:rsidR="003E356B" w:rsidRDefault="00167049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</w:tbl>
    <w:bookmarkEnd w:id="0"/>
    <w:p w14:paraId="5A3BE5E0" w14:textId="77777777" w:rsidR="003E356B" w:rsidRDefault="00167049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黑体" w:eastAsia="黑体" w:hAnsi="宋体" w:cs="黑体"/>
          <w:color w:val="000000"/>
          <w:sz w:val="32"/>
          <w:szCs w:val="32"/>
        </w:rPr>
        <w:t>五、存在的主要问题及改进情况</w:t>
      </w:r>
    </w:p>
    <w:bookmarkEnd w:id="1"/>
    <w:bookmarkEnd w:id="2"/>
    <w:bookmarkEnd w:id="3"/>
    <w:p w14:paraId="46EEB5EA" w14:textId="77777777" w:rsidR="003E356B" w:rsidRPr="00726A5D" w:rsidRDefault="00726A5D" w:rsidP="00726A5D">
      <w:pPr>
        <w:pStyle w:val="a7"/>
        <w:spacing w:beforeAutospacing="0" w:afterAutospacing="0" w:line="560" w:lineRule="exact"/>
        <w:ind w:firstLine="640"/>
        <w:jc w:val="both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2021年，我局政府信息公开工作虽然取得了一些进步，但是对照文件规定和上级要求，都还存在一定的不足与差距，主要是：</w:t>
      </w:r>
      <w:r w:rsidR="00167049" w:rsidRPr="00B67C91">
        <w:rPr>
          <w:rFonts w:ascii="仿宋_GB2312" w:eastAsia="仿宋_GB2312" w:hAnsi="仿宋" w:cs="仿宋_GB2312" w:hint="eastAsia"/>
          <w:color w:val="000000"/>
          <w:sz w:val="32"/>
          <w:szCs w:val="32"/>
        </w:rPr>
        <w:t>政府信息公开的时效性、针对性等方面还存在不足，为进一步加强今后工作，将从以下</w:t>
      </w:r>
      <w:r w:rsidR="00B67C91">
        <w:rPr>
          <w:rFonts w:ascii="仿宋_GB2312" w:eastAsia="仿宋_GB2312" w:hAnsi="仿宋" w:cs="仿宋_GB2312" w:hint="eastAsia"/>
          <w:color w:val="000000"/>
          <w:sz w:val="32"/>
          <w:szCs w:val="32"/>
        </w:rPr>
        <w:t>两</w:t>
      </w:r>
      <w:r w:rsidR="00167049" w:rsidRPr="00B67C91">
        <w:rPr>
          <w:rFonts w:ascii="仿宋_GB2312" w:eastAsia="仿宋_GB2312" w:hAnsi="仿宋" w:cs="仿宋_GB2312" w:hint="eastAsia"/>
          <w:color w:val="000000"/>
          <w:sz w:val="32"/>
          <w:szCs w:val="32"/>
        </w:rPr>
        <w:t>个方面抓好今后的工作。</w:t>
      </w:r>
    </w:p>
    <w:p w14:paraId="4EC5AF4B" w14:textId="77777777" w:rsidR="003E356B" w:rsidRPr="00B67C91" w:rsidRDefault="00167049">
      <w:pPr>
        <w:pStyle w:val="a7"/>
        <w:spacing w:beforeAutospacing="0" w:afterAutospacing="0" w:line="560" w:lineRule="exact"/>
        <w:ind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B67C91">
        <w:rPr>
          <w:rFonts w:ascii="仿宋_GB2312" w:eastAsia="仿宋_GB2312" w:hAnsi="仿宋" w:cs="楷体_GB2312" w:hint="eastAsia"/>
          <w:color w:val="000000"/>
          <w:sz w:val="32"/>
          <w:szCs w:val="32"/>
        </w:rPr>
        <w:t>一是加强实务学习。</w:t>
      </w:r>
      <w:r w:rsidRPr="00B67C91">
        <w:rPr>
          <w:rFonts w:ascii="仿宋_GB2312" w:eastAsia="仿宋_GB2312" w:hAnsi="仿宋" w:cs="仿宋_GB2312" w:hint="eastAsia"/>
          <w:color w:val="000000"/>
          <w:sz w:val="32"/>
          <w:szCs w:val="32"/>
        </w:rPr>
        <w:t>加强业务人员自身业务能力的培训学习，主动接受市、区专项工作指导，不断提升本部门的工作质量和整体工作水平。</w:t>
      </w:r>
    </w:p>
    <w:p w14:paraId="10E2AF8F" w14:textId="77777777" w:rsidR="003E356B" w:rsidRPr="00B67C91" w:rsidRDefault="00167049">
      <w:pPr>
        <w:pStyle w:val="a7"/>
        <w:spacing w:beforeAutospacing="0" w:afterAutospacing="0" w:line="560" w:lineRule="exact"/>
        <w:ind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B67C91">
        <w:rPr>
          <w:rFonts w:ascii="仿宋_GB2312" w:eastAsia="仿宋_GB2312" w:hAnsi="仿宋" w:cs="楷体_GB2312" w:hint="eastAsia"/>
          <w:color w:val="000000"/>
          <w:sz w:val="32"/>
          <w:szCs w:val="32"/>
        </w:rPr>
        <w:t>二是细化工作机制。进一步细化信息采集、整理、编写、审核、发布等环节的工作流程衔接和监督，责任落实到岗、到人。继续强化</w:t>
      </w:r>
      <w:r w:rsidRPr="00B67C91">
        <w:rPr>
          <w:rFonts w:ascii="仿宋_GB2312" w:eastAsia="仿宋_GB2312" w:hAnsi="仿宋" w:cs="仿宋_GB2312" w:hint="eastAsia"/>
          <w:color w:val="000000"/>
          <w:sz w:val="32"/>
          <w:szCs w:val="32"/>
        </w:rPr>
        <w:t>重大政务舆情信息共享、协调联动、快速反应机制，加强政策解读，积极回应社会关切。</w:t>
      </w:r>
    </w:p>
    <w:p w14:paraId="6375B639" w14:textId="77777777" w:rsidR="003E356B" w:rsidRDefault="00167049">
      <w:pPr>
        <w:pStyle w:val="a7"/>
        <w:spacing w:beforeAutospacing="0" w:afterAutospacing="0" w:line="560" w:lineRule="exact"/>
        <w:ind w:firstLine="64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六、其他需要报告的事项</w:t>
      </w:r>
    </w:p>
    <w:p w14:paraId="35DC882B" w14:textId="77777777" w:rsidR="003E356B" w:rsidRDefault="00B67C91" w:rsidP="00B67C91">
      <w:pPr>
        <w:pStyle w:val="a7"/>
        <w:widowControl/>
        <w:spacing w:beforeAutospacing="0" w:afterAutospacing="0" w:line="560" w:lineRule="exact"/>
        <w:ind w:firstLine="640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我局</w:t>
      </w:r>
      <w:r w:rsidR="00167049">
        <w:rPr>
          <w:rFonts w:ascii="仿宋" w:eastAsia="仿宋" w:hAnsi="仿宋" w:cs="仿宋_GB2312" w:hint="eastAsia"/>
          <w:color w:val="000000"/>
          <w:sz w:val="32"/>
          <w:szCs w:val="32"/>
        </w:rPr>
        <w:t>无收取信息处理费的情况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sectPr w:rsidR="003E356B" w:rsidSect="00EB3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4BF8" w14:textId="77777777" w:rsidR="008810F0" w:rsidRDefault="008810F0" w:rsidP="00B67C91">
      <w:r>
        <w:separator/>
      </w:r>
    </w:p>
  </w:endnote>
  <w:endnote w:type="continuationSeparator" w:id="0">
    <w:p w14:paraId="39389F8B" w14:textId="77777777" w:rsidR="008810F0" w:rsidRDefault="008810F0" w:rsidP="00B6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6183" w14:textId="77777777" w:rsidR="008810F0" w:rsidRDefault="008810F0" w:rsidP="00B67C91">
      <w:r>
        <w:separator/>
      </w:r>
    </w:p>
  </w:footnote>
  <w:footnote w:type="continuationSeparator" w:id="0">
    <w:p w14:paraId="389062A6" w14:textId="77777777" w:rsidR="008810F0" w:rsidRDefault="008810F0" w:rsidP="00B6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B56"/>
    <w:rsid w:val="EF6F5584"/>
    <w:rsid w:val="FDC55795"/>
    <w:rsid w:val="FFBFAA8F"/>
    <w:rsid w:val="FFFE0026"/>
    <w:rsid w:val="000D66EE"/>
    <w:rsid w:val="00167049"/>
    <w:rsid w:val="001931DF"/>
    <w:rsid w:val="002854F2"/>
    <w:rsid w:val="002A0C28"/>
    <w:rsid w:val="003145CE"/>
    <w:rsid w:val="00375E9B"/>
    <w:rsid w:val="003A0249"/>
    <w:rsid w:val="003E356B"/>
    <w:rsid w:val="00454FA6"/>
    <w:rsid w:val="004E3692"/>
    <w:rsid w:val="00550904"/>
    <w:rsid w:val="005A058D"/>
    <w:rsid w:val="005D3669"/>
    <w:rsid w:val="006173BB"/>
    <w:rsid w:val="00671B53"/>
    <w:rsid w:val="007005CF"/>
    <w:rsid w:val="00726A5D"/>
    <w:rsid w:val="007C5847"/>
    <w:rsid w:val="00850C3C"/>
    <w:rsid w:val="008810F0"/>
    <w:rsid w:val="0096250E"/>
    <w:rsid w:val="009E52C8"/>
    <w:rsid w:val="00A660DA"/>
    <w:rsid w:val="00AA7FAD"/>
    <w:rsid w:val="00AF5B56"/>
    <w:rsid w:val="00B67C91"/>
    <w:rsid w:val="00BB4229"/>
    <w:rsid w:val="00D01F43"/>
    <w:rsid w:val="00DA25A7"/>
    <w:rsid w:val="00DB29F9"/>
    <w:rsid w:val="00E44F29"/>
    <w:rsid w:val="00EB31E6"/>
    <w:rsid w:val="00EB76E1"/>
    <w:rsid w:val="00F25F3D"/>
    <w:rsid w:val="016920A1"/>
    <w:rsid w:val="17AE1A18"/>
    <w:rsid w:val="231D6FD3"/>
    <w:rsid w:val="24A862CF"/>
    <w:rsid w:val="256D4258"/>
    <w:rsid w:val="3621121D"/>
    <w:rsid w:val="53B409BA"/>
    <w:rsid w:val="54660E4D"/>
    <w:rsid w:val="624838C3"/>
    <w:rsid w:val="77240AB1"/>
    <w:rsid w:val="7B14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40F77F"/>
  <w15:docId w15:val="{48222E5C-A6F0-4833-B1DD-5B2C1B2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1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B3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EB3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EB31E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sid w:val="00EB31E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EB31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 di</cp:lastModifiedBy>
  <cp:revision>30</cp:revision>
  <dcterms:created xsi:type="dcterms:W3CDTF">2022-01-13T06:12:00Z</dcterms:created>
  <dcterms:modified xsi:type="dcterms:W3CDTF">2022-01-24T07:22:00Z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