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1311" w14:textId="77777777" w:rsidR="00B05643" w:rsidRDefault="00AC5E92">
      <w:pPr>
        <w:pStyle w:val="2"/>
        <w:widowControl/>
        <w:shd w:val="clear" w:color="auto" w:fill="FFFFFF"/>
        <w:spacing w:beforeAutospacing="0" w:afterAutospacing="0" w:line="560" w:lineRule="exact"/>
        <w:jc w:val="center"/>
        <w:rPr>
          <w:rFonts w:cs="宋体" w:hint="default"/>
          <w:sz w:val="44"/>
          <w:szCs w:val="44"/>
          <w:shd w:val="clear" w:color="auto" w:fill="FFFFFF"/>
        </w:rPr>
      </w:pPr>
      <w:r>
        <w:rPr>
          <w:rFonts w:cs="宋体"/>
          <w:sz w:val="44"/>
          <w:szCs w:val="44"/>
          <w:shd w:val="clear" w:color="auto" w:fill="FFFFFF"/>
        </w:rPr>
        <w:t>道里区人民政府办公室</w:t>
      </w:r>
    </w:p>
    <w:p w14:paraId="62E33BDB" w14:textId="77777777" w:rsidR="00B05643" w:rsidRDefault="00AC5E92">
      <w:pPr>
        <w:pStyle w:val="2"/>
        <w:widowControl/>
        <w:shd w:val="clear" w:color="auto" w:fill="FFFFFF"/>
        <w:spacing w:beforeAutospacing="0" w:afterAutospacing="0" w:line="560" w:lineRule="exact"/>
        <w:jc w:val="center"/>
        <w:rPr>
          <w:rFonts w:cs="宋体" w:hint="default"/>
          <w:sz w:val="44"/>
          <w:szCs w:val="44"/>
          <w:shd w:val="clear" w:color="auto" w:fill="FFFFFF"/>
        </w:rPr>
      </w:pPr>
      <w:r>
        <w:rPr>
          <w:rFonts w:cs="宋体"/>
          <w:sz w:val="44"/>
          <w:szCs w:val="44"/>
          <w:shd w:val="clear" w:color="auto" w:fill="FFFFFF"/>
        </w:rPr>
        <w:t>2021</w:t>
      </w:r>
      <w:r>
        <w:rPr>
          <w:rFonts w:cs="宋体"/>
          <w:sz w:val="44"/>
          <w:szCs w:val="44"/>
          <w:shd w:val="clear" w:color="auto" w:fill="FFFFFF"/>
        </w:rPr>
        <w:t>年政府信息公开工作年度报告</w:t>
      </w:r>
    </w:p>
    <w:p w14:paraId="427C21BE" w14:textId="77777777" w:rsidR="00B05643" w:rsidRDefault="00B05643">
      <w:pPr>
        <w:spacing w:line="560" w:lineRule="exact"/>
        <w:ind w:firstLineChars="200" w:firstLine="640"/>
        <w:rPr>
          <w:rFonts w:ascii="仿宋_GB2312" w:eastAsia="仿宋_GB2312" w:hAnsi="仿宋_GB2312" w:cs="仿宋_GB2312"/>
          <w:sz w:val="32"/>
          <w:szCs w:val="32"/>
          <w:shd w:val="clear" w:color="auto" w:fill="FFFFFF"/>
        </w:rPr>
      </w:pPr>
    </w:p>
    <w:p w14:paraId="01EDD267" w14:textId="77777777" w:rsidR="00940114" w:rsidRDefault="00AC5E92" w:rsidP="0094011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根据《中华人民共和国政府信息公开条例》（以下简称《条例》）规定和国务院办公厅政府信息与政务公开办公室关于印发《中华人民共和国政府信息公开工作年度报告格式》的通知（国办公开办函〔</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30</w:t>
      </w:r>
      <w:r>
        <w:rPr>
          <w:rFonts w:ascii="仿宋_GB2312" w:eastAsia="仿宋_GB2312" w:hAnsi="仿宋_GB2312" w:cs="仿宋_GB2312" w:hint="eastAsia"/>
          <w:sz w:val="32"/>
          <w:szCs w:val="32"/>
          <w:shd w:val="clear" w:color="auto" w:fill="FFFFFF"/>
        </w:rPr>
        <w:t>号，</w:t>
      </w:r>
      <w:r>
        <w:rPr>
          <w:rFonts w:ascii="仿宋_GB2312" w:eastAsia="仿宋_GB2312" w:hAnsi="仿宋_GB2312" w:cs="仿宋_GB2312" w:hint="eastAsia"/>
          <w:sz w:val="32"/>
          <w:szCs w:val="32"/>
        </w:rPr>
        <w:t>以下简称《通知》</w:t>
      </w:r>
      <w:r>
        <w:rPr>
          <w:rFonts w:ascii="仿宋_GB2312" w:eastAsia="仿宋_GB2312" w:hAnsi="仿宋_GB2312" w:cs="仿宋_GB2312" w:hint="eastAsia"/>
          <w:sz w:val="32"/>
          <w:szCs w:val="32"/>
          <w:shd w:val="clear" w:color="auto" w:fill="FFFFFF"/>
        </w:rPr>
        <w:t>）要求，现公布道里区人民政府办公室</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年政府信息公开工作年度报告。本报告中所列数据的统计期限自</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日起，至</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31</w:t>
      </w:r>
      <w:r>
        <w:rPr>
          <w:rFonts w:ascii="仿宋_GB2312" w:eastAsia="仿宋_GB2312" w:hAnsi="仿宋_GB2312" w:cs="仿宋_GB2312" w:hint="eastAsia"/>
          <w:sz w:val="32"/>
          <w:szCs w:val="32"/>
          <w:shd w:val="clear" w:color="auto" w:fill="FFFFFF"/>
        </w:rPr>
        <w:t>日止，本报告由“总体情况”“主动公开政府信息情况”“收到和处理政府信息公开申请情况”“政府信息公开行政复议、行政诉讼情况”“存在的主要问题及改进情况”“其他需要报告的事项”等六个部分组成。本年度报告的电子版，可以通过哈尔滨市道里区人民政府门户网站→政府信息公开专栏→政务信息公开年报查阅或下载，如有疑问请与哈尔滨市道里区人民政府办公室联系（联系地址：哈尔滨市道里区工部街</w:t>
      </w:r>
      <w:r>
        <w:rPr>
          <w:rFonts w:ascii="仿宋_GB2312" w:eastAsia="仿宋_GB2312" w:hAnsi="仿宋_GB2312" w:cs="仿宋_GB2312" w:hint="eastAsia"/>
          <w:sz w:val="32"/>
          <w:szCs w:val="32"/>
          <w:shd w:val="clear" w:color="auto" w:fill="FFFFFF"/>
        </w:rPr>
        <w:t>66</w:t>
      </w:r>
      <w:r>
        <w:rPr>
          <w:rFonts w:ascii="仿宋_GB2312" w:eastAsia="仿宋_GB2312" w:hAnsi="仿宋_GB2312" w:cs="仿宋_GB2312" w:hint="eastAsia"/>
          <w:sz w:val="32"/>
          <w:szCs w:val="32"/>
          <w:shd w:val="clear" w:color="auto" w:fill="FFFFFF"/>
        </w:rPr>
        <w:t>号，联</w:t>
      </w:r>
      <w:r>
        <w:rPr>
          <w:rFonts w:ascii="仿宋_GB2312" w:eastAsia="仿宋_GB2312" w:hAnsi="仿宋_GB2312" w:cs="仿宋_GB2312" w:hint="eastAsia"/>
          <w:sz w:val="32"/>
          <w:szCs w:val="32"/>
          <w:shd w:val="clear" w:color="auto" w:fill="FFFFFF"/>
        </w:rPr>
        <w:t>系电话：</w:t>
      </w:r>
      <w:r>
        <w:rPr>
          <w:rFonts w:ascii="仿宋_GB2312" w:eastAsia="仿宋_GB2312" w:hAnsi="仿宋_GB2312" w:cs="仿宋_GB2312" w:hint="eastAsia"/>
          <w:sz w:val="32"/>
          <w:szCs w:val="32"/>
          <w:shd w:val="clear" w:color="auto" w:fill="FFFFFF"/>
        </w:rPr>
        <w:t>0451-84542194</w:t>
      </w:r>
      <w:r>
        <w:rPr>
          <w:rFonts w:ascii="仿宋_GB2312" w:eastAsia="仿宋_GB2312" w:hAnsi="仿宋_GB2312" w:cs="仿宋_GB2312" w:hint="eastAsia"/>
          <w:sz w:val="32"/>
          <w:szCs w:val="32"/>
          <w:shd w:val="clear" w:color="auto" w:fill="FFFFFF"/>
        </w:rPr>
        <w:t>）。</w:t>
      </w:r>
    </w:p>
    <w:p w14:paraId="037F11C6" w14:textId="77777777" w:rsidR="00940114" w:rsidRDefault="00AC5E92" w:rsidP="00940114">
      <w:pPr>
        <w:spacing w:line="560" w:lineRule="exact"/>
        <w:ind w:firstLineChars="200" w:firstLine="640"/>
        <w:rPr>
          <w:rFonts w:ascii="仿宋_GB2312" w:eastAsia="仿宋_GB2312" w:hAnsi="仿宋_GB2312" w:cs="仿宋_GB2312"/>
          <w:sz w:val="32"/>
          <w:szCs w:val="32"/>
          <w:shd w:val="clear" w:color="auto" w:fill="FFFFFF"/>
        </w:rPr>
      </w:pPr>
      <w:r>
        <w:rPr>
          <w:rFonts w:ascii="黑体" w:eastAsia="黑体" w:hAnsi="黑体" w:cs="黑体" w:hint="eastAsia"/>
          <w:sz w:val="32"/>
          <w:szCs w:val="32"/>
        </w:rPr>
        <w:t>一、</w:t>
      </w:r>
      <w:r>
        <w:rPr>
          <w:rFonts w:ascii="黑体" w:eastAsia="黑体" w:hAnsi="黑体" w:cs="黑体" w:hint="eastAsia"/>
          <w:sz w:val="32"/>
          <w:szCs w:val="32"/>
        </w:rPr>
        <w:t>总体情况</w:t>
      </w:r>
    </w:p>
    <w:p w14:paraId="730550AF" w14:textId="77777777" w:rsidR="00940114" w:rsidRDefault="00AC5E92" w:rsidP="0094011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021</w:t>
      </w:r>
      <w:r>
        <w:rPr>
          <w:rFonts w:ascii="仿宋_GB2312" w:eastAsia="仿宋_GB2312" w:hAnsi="仿宋_GB2312" w:cs="仿宋_GB2312" w:hint="eastAsia"/>
          <w:sz w:val="32"/>
          <w:szCs w:val="32"/>
        </w:rPr>
        <w:t>年，道里区人民政府办公室坚持以习近平新时代中国特色社会主义思想为指导，坚持以人民为中心的发展思想，认真落实中央、省、市、区关于政务公开工作的决策部署，不断加强政府信息公开工作，加强公开平台管理，全力推进政府信息公开工作扎实有序开展。</w:t>
      </w:r>
    </w:p>
    <w:p w14:paraId="63B49117" w14:textId="77777777" w:rsidR="00940114" w:rsidRDefault="00AC5E92" w:rsidP="0094011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lang w:val="zh-TW"/>
        </w:rPr>
        <w:lastRenderedPageBreak/>
        <w:t>（</w:t>
      </w:r>
      <w:r>
        <w:rPr>
          <w:rFonts w:ascii="仿宋_GB2312" w:eastAsia="仿宋_GB2312" w:hAnsi="仿宋_GB2312" w:cs="仿宋_GB2312" w:hint="eastAsia"/>
          <w:sz w:val="32"/>
          <w:szCs w:val="32"/>
          <w:lang w:val="zh-TW"/>
        </w:rPr>
        <w:t>一）</w:t>
      </w:r>
      <w:r>
        <w:rPr>
          <w:rFonts w:ascii="仿宋_GB2312" w:eastAsia="仿宋_GB2312" w:hAnsi="仿宋_GB2312" w:cs="仿宋_GB2312" w:hint="eastAsia"/>
          <w:sz w:val="32"/>
          <w:szCs w:val="32"/>
          <w:lang w:val="zh-TW" w:eastAsia="zh-TW"/>
        </w:rPr>
        <w:t>主动公开情况。</w:t>
      </w:r>
      <w:r>
        <w:rPr>
          <w:rFonts w:ascii="仿宋_GB2312" w:eastAsia="仿宋_GB2312" w:hAnsi="仿宋_GB2312" w:cs="仿宋_GB2312" w:hint="eastAsia"/>
          <w:sz w:val="32"/>
          <w:szCs w:val="32"/>
        </w:rPr>
        <w:t>我办紧紧围绕政府中心工作，把公开透明作为基本要求，坚持以公开为常态、不公开为例外，建立健全</w:t>
      </w:r>
      <w:r>
        <w:rPr>
          <w:rFonts w:ascii="仿宋_GB2312" w:eastAsia="仿宋_GB2312" w:hAnsi="仿宋_GB2312" w:cs="仿宋_GB2312" w:hint="eastAsia"/>
          <w:sz w:val="32"/>
          <w:szCs w:val="32"/>
          <w:lang w:val="zh-TW" w:eastAsia="zh-TW"/>
        </w:rPr>
        <w:t>主动公开</w:t>
      </w:r>
      <w:r>
        <w:rPr>
          <w:rFonts w:ascii="仿宋_GB2312" w:eastAsia="仿宋_GB2312" w:hAnsi="仿宋_GB2312" w:cs="仿宋_GB2312" w:hint="eastAsia"/>
          <w:sz w:val="32"/>
          <w:szCs w:val="32"/>
        </w:rPr>
        <w:t>制度体系，扎实推进决策、执行、管理、服务、结果公开，以公开促落实、以公开促规范、以公开促服务，推进</w:t>
      </w:r>
      <w:r>
        <w:rPr>
          <w:rFonts w:ascii="仿宋_GB2312" w:eastAsia="仿宋_GB2312" w:hAnsi="仿宋_GB2312" w:cs="仿宋_GB2312" w:hint="eastAsia"/>
          <w:sz w:val="32"/>
          <w:szCs w:val="32"/>
          <w:lang w:val="zh-TW" w:eastAsia="zh-TW"/>
        </w:rPr>
        <w:t>主动</w:t>
      </w:r>
      <w:r>
        <w:rPr>
          <w:rFonts w:ascii="仿宋_GB2312" w:eastAsia="仿宋_GB2312" w:hAnsi="仿宋_GB2312" w:cs="仿宋_GB2312" w:hint="eastAsia"/>
          <w:sz w:val="32"/>
          <w:szCs w:val="32"/>
        </w:rPr>
        <w:t>公开工作提质增效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积极推动政府信息主动公开。</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年，通过门户网站和政务新媒体等及时发布政务信息、上传政府工作动态，严格执行信息发布前审核制度</w:t>
      </w:r>
      <w:r>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聚焦法定主动公开内容，紧扣权力运行全流程、政府服务全过程，借助主流媒体及时公开相关信息，加强政府</w:t>
      </w:r>
      <w:r>
        <w:rPr>
          <w:rFonts w:ascii="仿宋_GB2312" w:eastAsia="仿宋_GB2312" w:hAnsi="仿宋_GB2312" w:cs="仿宋_GB2312" w:hint="eastAsia"/>
          <w:sz w:val="32"/>
          <w:szCs w:val="32"/>
          <w:lang w:val="zh-TW" w:eastAsia="zh-TW"/>
        </w:rPr>
        <w:t>主动公开</w:t>
      </w:r>
      <w:r>
        <w:rPr>
          <w:rFonts w:ascii="仿宋_GB2312" w:eastAsia="仿宋_GB2312" w:hAnsi="仿宋_GB2312" w:cs="仿宋_GB2312" w:hint="eastAsia"/>
          <w:sz w:val="32"/>
          <w:szCs w:val="32"/>
        </w:rPr>
        <w:t>时效性。</w:t>
      </w:r>
    </w:p>
    <w:p w14:paraId="265E2F4F" w14:textId="77777777" w:rsidR="00940114" w:rsidRPr="00940114" w:rsidRDefault="00AC5E92" w:rsidP="00940114">
      <w:pPr>
        <w:spacing w:line="560" w:lineRule="exact"/>
        <w:ind w:firstLineChars="200" w:firstLine="640"/>
        <w:rPr>
          <w:rFonts w:ascii="仿宋_GB2312" w:eastAsia="仿宋_GB2312" w:hAnsi="仿宋_GB2312" w:cs="仿宋_GB2312" w:hint="eastAsia"/>
          <w:sz w:val="32"/>
          <w:szCs w:val="32"/>
          <w:shd w:val="clear" w:color="auto" w:fill="FFFFFF"/>
        </w:rPr>
      </w:pPr>
      <w:r w:rsidRPr="00940114">
        <w:rPr>
          <w:rFonts w:ascii="仿宋_GB2312" w:eastAsia="仿宋_GB2312" w:hAnsi="仿宋_GB2312" w:cs="仿宋_GB2312" w:hint="eastAsia"/>
          <w:sz w:val="32"/>
          <w:szCs w:val="32"/>
          <w:lang w:val="zh-TW" w:eastAsia="zh-TW"/>
        </w:rPr>
        <w:t>（二）依申请公开情况。</w:t>
      </w:r>
      <w:r w:rsidRPr="00940114">
        <w:rPr>
          <w:rFonts w:ascii="仿宋_GB2312" w:eastAsia="仿宋_GB2312" w:hAnsi="仿宋_GB2312" w:cs="仿宋_GB2312" w:hint="eastAsia"/>
          <w:sz w:val="32"/>
          <w:szCs w:val="32"/>
        </w:rPr>
        <w:t>2021</w:t>
      </w:r>
      <w:r w:rsidRPr="00940114">
        <w:rPr>
          <w:rFonts w:ascii="仿宋_GB2312" w:eastAsia="仿宋_GB2312" w:hAnsi="仿宋_GB2312" w:cs="仿宋_GB2312" w:hint="eastAsia"/>
          <w:sz w:val="32"/>
          <w:szCs w:val="32"/>
        </w:rPr>
        <w:t>年</w:t>
      </w:r>
      <w:r w:rsidRPr="00940114">
        <w:rPr>
          <w:rFonts w:ascii="仿宋_GB2312" w:eastAsia="仿宋_GB2312" w:hAnsi="仿宋_GB2312" w:cs="仿宋_GB2312" w:hint="eastAsia"/>
          <w:sz w:val="32"/>
          <w:szCs w:val="32"/>
        </w:rPr>
        <w:t>我办</w:t>
      </w:r>
      <w:r w:rsidRPr="00940114">
        <w:rPr>
          <w:rFonts w:ascii="仿宋_GB2312" w:eastAsia="仿宋_GB2312" w:hAnsi="仿宋_GB2312" w:cs="仿宋_GB2312" w:hint="eastAsia"/>
          <w:sz w:val="32"/>
          <w:szCs w:val="32"/>
        </w:rPr>
        <w:t>接到政府信息公开申请数量</w:t>
      </w:r>
      <w:r w:rsidRPr="00940114">
        <w:rPr>
          <w:rFonts w:ascii="仿宋_GB2312" w:eastAsia="仿宋_GB2312" w:hAnsi="仿宋_GB2312" w:cs="仿宋_GB2312" w:hint="eastAsia"/>
          <w:sz w:val="32"/>
          <w:szCs w:val="32"/>
        </w:rPr>
        <w:t>4</w:t>
      </w:r>
      <w:r w:rsidRPr="00940114">
        <w:rPr>
          <w:rFonts w:ascii="仿宋_GB2312" w:eastAsia="仿宋_GB2312" w:hAnsi="仿宋_GB2312" w:cs="仿宋_GB2312" w:hint="eastAsia"/>
          <w:sz w:val="32"/>
          <w:szCs w:val="32"/>
        </w:rPr>
        <w:t>条</w:t>
      </w:r>
      <w:r w:rsidRPr="00940114">
        <w:rPr>
          <w:rFonts w:ascii="仿宋_GB2312" w:eastAsia="仿宋_GB2312" w:hAnsi="仿宋_GB2312" w:cs="仿宋_GB2312" w:hint="eastAsia"/>
          <w:sz w:val="32"/>
          <w:szCs w:val="32"/>
        </w:rPr>
        <w:t>，其中予以公开</w:t>
      </w:r>
      <w:r w:rsidRPr="00940114">
        <w:rPr>
          <w:rFonts w:ascii="仿宋_GB2312" w:eastAsia="仿宋_GB2312" w:hAnsi="仿宋_GB2312" w:cs="仿宋_GB2312" w:hint="eastAsia"/>
          <w:sz w:val="32"/>
          <w:szCs w:val="32"/>
        </w:rPr>
        <w:t>1</w:t>
      </w:r>
      <w:r w:rsidRPr="00940114">
        <w:rPr>
          <w:rFonts w:ascii="仿宋_GB2312" w:eastAsia="仿宋_GB2312" w:hAnsi="仿宋_GB2312" w:cs="仿宋_GB2312" w:hint="eastAsia"/>
          <w:sz w:val="32"/>
          <w:szCs w:val="32"/>
        </w:rPr>
        <w:t>条，</w:t>
      </w:r>
      <w:r w:rsidRPr="00940114">
        <w:rPr>
          <w:rFonts w:ascii="仿宋_GB2312" w:eastAsia="仿宋_GB2312" w:hAnsi="仿宋_GB2312" w:cs="仿宋_GB2312" w:hint="eastAsia"/>
          <w:sz w:val="32"/>
          <w:szCs w:val="32"/>
        </w:rPr>
        <w:t>不掌握相关政府信息</w:t>
      </w:r>
      <w:r w:rsidRPr="00940114">
        <w:rPr>
          <w:rFonts w:ascii="仿宋_GB2312" w:eastAsia="仿宋_GB2312" w:hAnsi="仿宋_GB2312" w:cs="仿宋_GB2312" w:hint="eastAsia"/>
          <w:sz w:val="32"/>
          <w:szCs w:val="32"/>
        </w:rPr>
        <w:t>1</w:t>
      </w:r>
      <w:r w:rsidRPr="00940114">
        <w:rPr>
          <w:rFonts w:ascii="仿宋_GB2312" w:eastAsia="仿宋_GB2312" w:hAnsi="仿宋_GB2312" w:cs="仿宋_GB2312" w:hint="eastAsia"/>
          <w:sz w:val="32"/>
          <w:szCs w:val="32"/>
        </w:rPr>
        <w:t>条，</w:t>
      </w:r>
      <w:r w:rsidRPr="00940114">
        <w:rPr>
          <w:rFonts w:ascii="仿宋_GB2312" w:eastAsia="仿宋_GB2312" w:hAnsi="仿宋_GB2312" w:cs="仿宋_GB2312" w:hint="eastAsia"/>
          <w:sz w:val="32"/>
          <w:szCs w:val="32"/>
        </w:rPr>
        <w:t>申请人无正当理由逾期</w:t>
      </w:r>
      <w:proofErr w:type="gramStart"/>
      <w:r w:rsidRPr="00940114">
        <w:rPr>
          <w:rFonts w:ascii="仿宋_GB2312" w:eastAsia="仿宋_GB2312" w:hAnsi="仿宋_GB2312" w:cs="仿宋_GB2312" w:hint="eastAsia"/>
          <w:sz w:val="32"/>
          <w:szCs w:val="32"/>
        </w:rPr>
        <w:t>不</w:t>
      </w:r>
      <w:proofErr w:type="gramEnd"/>
      <w:r w:rsidRPr="00940114">
        <w:rPr>
          <w:rFonts w:ascii="仿宋_GB2312" w:eastAsia="仿宋_GB2312" w:hAnsi="仿宋_GB2312" w:cs="仿宋_GB2312" w:hint="eastAsia"/>
          <w:sz w:val="32"/>
          <w:szCs w:val="32"/>
        </w:rPr>
        <w:t>补正、行政机关</w:t>
      </w:r>
      <w:proofErr w:type="gramStart"/>
      <w:r w:rsidRPr="00940114">
        <w:rPr>
          <w:rFonts w:ascii="仿宋_GB2312" w:eastAsia="仿宋_GB2312" w:hAnsi="仿宋_GB2312" w:cs="仿宋_GB2312" w:hint="eastAsia"/>
          <w:sz w:val="32"/>
          <w:szCs w:val="32"/>
        </w:rPr>
        <w:t>不</w:t>
      </w:r>
      <w:proofErr w:type="gramEnd"/>
      <w:r w:rsidRPr="00940114">
        <w:rPr>
          <w:rFonts w:ascii="仿宋_GB2312" w:eastAsia="仿宋_GB2312" w:hAnsi="仿宋_GB2312" w:cs="仿宋_GB2312" w:hint="eastAsia"/>
          <w:sz w:val="32"/>
          <w:szCs w:val="32"/>
        </w:rPr>
        <w:t>再处理其政府信息公开申请</w:t>
      </w:r>
      <w:r w:rsidRPr="00940114">
        <w:rPr>
          <w:rFonts w:ascii="仿宋_GB2312" w:eastAsia="仿宋_GB2312" w:hAnsi="仿宋_GB2312" w:cs="仿宋_GB2312" w:hint="eastAsia"/>
          <w:sz w:val="32"/>
          <w:szCs w:val="32"/>
        </w:rPr>
        <w:t>1</w:t>
      </w:r>
      <w:r w:rsidRPr="00940114">
        <w:rPr>
          <w:rFonts w:ascii="仿宋_GB2312" w:eastAsia="仿宋_GB2312" w:hAnsi="仿宋_GB2312" w:cs="仿宋_GB2312" w:hint="eastAsia"/>
          <w:sz w:val="32"/>
          <w:szCs w:val="32"/>
        </w:rPr>
        <w:t>条，</w:t>
      </w:r>
      <w:r w:rsidRPr="00940114">
        <w:rPr>
          <w:rFonts w:ascii="仿宋_GB2312" w:eastAsia="仿宋_GB2312" w:hAnsi="仿宋_GB2312" w:cs="仿宋_GB2312" w:hint="eastAsia"/>
          <w:sz w:val="32"/>
          <w:szCs w:val="32"/>
        </w:rPr>
        <w:t>其他</w:t>
      </w:r>
      <w:r w:rsidRPr="00940114">
        <w:rPr>
          <w:rFonts w:ascii="仿宋_GB2312" w:eastAsia="仿宋_GB2312" w:hAnsi="仿宋_GB2312" w:cs="仿宋_GB2312" w:hint="eastAsia"/>
          <w:sz w:val="32"/>
          <w:szCs w:val="32"/>
        </w:rPr>
        <w:t>1</w:t>
      </w:r>
      <w:r w:rsidRPr="00940114">
        <w:rPr>
          <w:rFonts w:ascii="仿宋_GB2312" w:eastAsia="仿宋_GB2312" w:hAnsi="仿宋_GB2312" w:cs="仿宋_GB2312" w:hint="eastAsia"/>
          <w:sz w:val="32"/>
          <w:szCs w:val="32"/>
        </w:rPr>
        <w:t>条。</w:t>
      </w:r>
    </w:p>
    <w:p w14:paraId="342D41F3" w14:textId="77777777" w:rsidR="00940114" w:rsidRDefault="00AC5E92" w:rsidP="0094011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lang w:val="zh-TW" w:eastAsia="zh-TW"/>
        </w:rPr>
        <w:t>（三）政府信息管理。</w:t>
      </w:r>
      <w:r>
        <w:rPr>
          <w:rFonts w:ascii="仿宋_GB2312" w:eastAsia="仿宋_GB2312" w:hAnsi="仿宋_GB2312" w:cs="仿宋_GB2312" w:hint="eastAsia"/>
          <w:sz w:val="32"/>
          <w:szCs w:val="32"/>
        </w:rPr>
        <w:t>根据《条例》要求，建立健全</w:t>
      </w:r>
      <w:r>
        <w:rPr>
          <w:rFonts w:ascii="仿宋_GB2312" w:eastAsia="仿宋_GB2312" w:hAnsi="仿宋_GB2312" w:cs="仿宋_GB2312" w:hint="eastAsia"/>
          <w:sz w:val="32"/>
          <w:szCs w:val="32"/>
          <w:lang w:val="zh-TW" w:eastAsia="zh-TW"/>
        </w:rPr>
        <w:t>政府信息管理</w:t>
      </w:r>
      <w:r>
        <w:rPr>
          <w:rFonts w:ascii="仿宋_GB2312" w:eastAsia="仿宋_GB2312" w:hAnsi="仿宋_GB2312" w:cs="仿宋_GB2312" w:hint="eastAsia"/>
          <w:sz w:val="32"/>
          <w:szCs w:val="32"/>
        </w:rPr>
        <w:t>工作制度，对政府信息依申请公开实行全过程管理，确保依申请事项及时回复。依申请公开工作由专人负责，严格按照依申请公开工作流程，规范操作，在法定时限内答复申请人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信息发布前，严格审核是否涉及国家秘密、商业秘密、个人隐私、敏感词等内容，确保不发生泄密问题</w:t>
      </w:r>
      <w:r>
        <w:rPr>
          <w:rFonts w:ascii="仿宋_GB2312" w:eastAsia="仿宋_GB2312" w:hAnsi="仿宋_GB2312" w:cs="仿宋_GB2312" w:hint="eastAsia"/>
          <w:sz w:val="32"/>
          <w:szCs w:val="32"/>
        </w:rPr>
        <w:t>，确保</w:t>
      </w:r>
      <w:r>
        <w:rPr>
          <w:rFonts w:ascii="仿宋_GB2312" w:eastAsia="仿宋_GB2312" w:hAnsi="仿宋_GB2312" w:cs="仿宋_GB2312" w:hint="eastAsia"/>
          <w:sz w:val="32"/>
          <w:szCs w:val="32"/>
          <w:lang w:val="zh-TW" w:eastAsia="zh-TW"/>
        </w:rPr>
        <w:t>政府信息管理</w:t>
      </w:r>
      <w:r>
        <w:rPr>
          <w:rFonts w:ascii="仿宋_GB2312" w:eastAsia="仿宋_GB2312" w:hAnsi="仿宋_GB2312" w:cs="仿宋_GB2312" w:hint="eastAsia"/>
          <w:sz w:val="32"/>
          <w:szCs w:val="32"/>
          <w:lang w:val="zh-TW"/>
        </w:rPr>
        <w:t>有序进行。</w:t>
      </w:r>
    </w:p>
    <w:p w14:paraId="3B3B290A" w14:textId="77777777" w:rsidR="00940114" w:rsidRDefault="00AC5E92" w:rsidP="0094011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lang w:val="zh-TW" w:eastAsia="zh-TW"/>
        </w:rPr>
        <w:t>（四）平台建设。</w:t>
      </w:r>
      <w:r>
        <w:rPr>
          <w:rFonts w:ascii="仿宋_GB2312" w:eastAsia="仿宋_GB2312" w:hAnsi="仿宋_GB2312" w:cs="仿宋_GB2312" w:hint="eastAsia"/>
          <w:sz w:val="32"/>
          <w:szCs w:val="32"/>
        </w:rPr>
        <w:t>在区政府门户网站</w:t>
      </w:r>
      <w:r>
        <w:rPr>
          <w:rFonts w:ascii="仿宋_GB2312" w:eastAsia="仿宋_GB2312" w:hAnsi="仿宋_GB2312" w:cs="仿宋_GB2312" w:hint="eastAsia"/>
          <w:sz w:val="32"/>
          <w:szCs w:val="32"/>
        </w:rPr>
        <w:t>平台</w:t>
      </w:r>
      <w:r>
        <w:rPr>
          <w:rFonts w:ascii="仿宋_GB2312" w:eastAsia="仿宋_GB2312" w:hAnsi="仿宋_GB2312" w:cs="仿宋_GB2312" w:hint="eastAsia"/>
          <w:sz w:val="32"/>
          <w:szCs w:val="32"/>
        </w:rPr>
        <w:t>设置“政策解读”专栏，贯彻“谁起草、谁解读”的要求，政策性文件与解读方案、解读材料同步起草、同步审签、及时发布。着重</w:t>
      </w:r>
      <w:r>
        <w:rPr>
          <w:rFonts w:ascii="仿宋_GB2312" w:eastAsia="仿宋_GB2312" w:hAnsi="仿宋_GB2312" w:cs="仿宋_GB2312" w:hint="eastAsia"/>
          <w:sz w:val="32"/>
          <w:szCs w:val="32"/>
        </w:rPr>
        <w:lastRenderedPageBreak/>
        <w:t>围绕政策措施的背景依据、目标任务、惠民利民举</w:t>
      </w:r>
      <w:r>
        <w:rPr>
          <w:rFonts w:ascii="仿宋_GB2312" w:eastAsia="仿宋_GB2312" w:hAnsi="仿宋_GB2312" w:cs="仿宋_GB2312" w:hint="eastAsia"/>
          <w:sz w:val="32"/>
          <w:szCs w:val="32"/>
        </w:rPr>
        <w:t>措及新旧政策差异等社会公众普遍关注的热点开展解读，丰富政策解读形式，采用政策问答、图表图解等多种方式，及时准确传递政策意图，提高政策解读的针对性、知晓度和影响力。</w:t>
      </w:r>
    </w:p>
    <w:p w14:paraId="4F6366C2" w14:textId="27B73A0F" w:rsidR="00B05643" w:rsidRPr="00940114" w:rsidRDefault="00AC5E92" w:rsidP="0094011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lang w:val="zh-TW" w:eastAsia="zh-TW"/>
        </w:rPr>
        <w:t>（五）监督保障</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rPr>
        <w:t>认真做好政府网站普查工作，加强对网站的日常巡检，定期对网站内容更新、互动回应、错别字、错误链接等进行一次检查整改；每季度对网站内容保障情况进行一次通报，杜绝政府网站内容更新不及时、信息发布不准确、交流互动</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回应、服务信息不实用“四不”问题的出现</w:t>
      </w:r>
      <w:r>
        <w:rPr>
          <w:rFonts w:ascii="仿宋_GB2312" w:eastAsia="仿宋_GB2312" w:hAnsi="仿宋_GB2312" w:cs="仿宋_GB2312" w:hint="eastAsia"/>
          <w:sz w:val="32"/>
          <w:szCs w:val="32"/>
        </w:rPr>
        <w:t>，监督保障工作稳步推进。</w:t>
      </w:r>
    </w:p>
    <w:p w14:paraId="336A0F12" w14:textId="77777777" w:rsidR="00B05643" w:rsidRDefault="00AC5E92">
      <w:pPr>
        <w:widowControl/>
        <w:shd w:val="clear" w:color="auto" w:fill="FFFFFF"/>
        <w:spacing w:line="560" w:lineRule="exact"/>
        <w:ind w:firstLineChars="200" w:firstLine="640"/>
        <w:rPr>
          <w:rFonts w:ascii="黑体" w:eastAsia="黑体" w:hAnsi="黑体" w:cs="仿宋_GB2312"/>
          <w:bCs/>
          <w:kern w:val="0"/>
          <w:sz w:val="32"/>
          <w:szCs w:val="32"/>
          <w:shd w:val="clear" w:color="auto" w:fill="FFFFFF"/>
          <w:lang w:bidi="ar"/>
        </w:rPr>
      </w:pPr>
      <w:r>
        <w:rPr>
          <w:rFonts w:ascii="黑体" w:eastAsia="黑体" w:hAnsi="黑体" w:cs="仿宋_GB2312" w:hint="eastAsia"/>
          <w:bCs/>
          <w:kern w:val="0"/>
          <w:sz w:val="32"/>
          <w:szCs w:val="32"/>
          <w:shd w:val="clear" w:color="auto" w:fill="FFFFFF"/>
          <w:lang w:bidi="ar"/>
        </w:rPr>
        <w:t>二、主动公开政府信息情况</w:t>
      </w:r>
    </w:p>
    <w:tbl>
      <w:tblPr>
        <w:tblW w:w="8946" w:type="dxa"/>
        <w:jc w:val="center"/>
        <w:tblLayout w:type="fixed"/>
        <w:tblLook w:val="04A0" w:firstRow="1" w:lastRow="0" w:firstColumn="1" w:lastColumn="0" w:noHBand="0" w:noVBand="1"/>
      </w:tblPr>
      <w:tblGrid>
        <w:gridCol w:w="1716"/>
        <w:gridCol w:w="80"/>
        <w:gridCol w:w="2047"/>
        <w:gridCol w:w="2976"/>
        <w:gridCol w:w="2127"/>
      </w:tblGrid>
      <w:tr w:rsidR="00B05643" w14:paraId="1B777730" w14:textId="77777777">
        <w:trPr>
          <w:trHeight w:val="315"/>
          <w:jc w:val="center"/>
        </w:trPr>
        <w:tc>
          <w:tcPr>
            <w:tcW w:w="8946" w:type="dxa"/>
            <w:gridSpan w:val="5"/>
            <w:tcBorders>
              <w:top w:val="nil"/>
              <w:left w:val="single" w:sz="8" w:space="0" w:color="auto"/>
              <w:bottom w:val="single" w:sz="8" w:space="0" w:color="auto"/>
              <w:right w:val="single" w:sz="8" w:space="0" w:color="auto"/>
            </w:tcBorders>
            <w:shd w:val="clear" w:color="000000" w:fill="99CCFF"/>
            <w:vAlign w:val="center"/>
          </w:tcPr>
          <w:p w14:paraId="06D10347" w14:textId="77777777" w:rsidR="00B05643" w:rsidRDefault="00AC5E92">
            <w:pPr>
              <w:widowControl/>
              <w:tabs>
                <w:tab w:val="left" w:pos="2486"/>
              </w:tabs>
              <w:jc w:val="center"/>
              <w:rPr>
                <w:rFonts w:ascii="宋体" w:eastAsia="宋体" w:hAnsi="宋体" w:cs="宋体"/>
                <w:kern w:val="0"/>
                <w:sz w:val="20"/>
                <w:szCs w:val="20"/>
              </w:rPr>
            </w:pPr>
            <w:r>
              <w:rPr>
                <w:rFonts w:ascii="宋体" w:eastAsia="宋体" w:hAnsi="宋体" w:cs="宋体" w:hint="eastAsia"/>
                <w:kern w:val="0"/>
                <w:sz w:val="20"/>
                <w:szCs w:val="20"/>
              </w:rPr>
              <w:t>第二十条第（一）项</w:t>
            </w:r>
          </w:p>
        </w:tc>
      </w:tr>
      <w:tr w:rsidR="00B05643" w14:paraId="1F59B09F" w14:textId="77777777">
        <w:trPr>
          <w:trHeight w:val="285"/>
          <w:jc w:val="center"/>
        </w:trPr>
        <w:tc>
          <w:tcPr>
            <w:tcW w:w="1716" w:type="dxa"/>
            <w:tcBorders>
              <w:top w:val="nil"/>
              <w:left w:val="single" w:sz="8" w:space="0" w:color="auto"/>
              <w:bottom w:val="single" w:sz="8" w:space="0" w:color="auto"/>
              <w:right w:val="single" w:sz="8" w:space="0" w:color="auto"/>
            </w:tcBorders>
            <w:shd w:val="clear" w:color="auto" w:fill="auto"/>
            <w:vAlign w:val="center"/>
          </w:tcPr>
          <w:p w14:paraId="51242F59"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信息内容</w:t>
            </w:r>
          </w:p>
        </w:tc>
        <w:tc>
          <w:tcPr>
            <w:tcW w:w="2127" w:type="dxa"/>
            <w:gridSpan w:val="2"/>
            <w:tcBorders>
              <w:top w:val="nil"/>
              <w:left w:val="nil"/>
              <w:bottom w:val="single" w:sz="8" w:space="0" w:color="auto"/>
              <w:right w:val="single" w:sz="8" w:space="0" w:color="auto"/>
            </w:tcBorders>
            <w:shd w:val="clear" w:color="auto" w:fill="auto"/>
            <w:vAlign w:val="center"/>
          </w:tcPr>
          <w:p w14:paraId="74394B09"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本年</w:t>
            </w:r>
            <w:r>
              <w:rPr>
                <w:rFonts w:ascii="Calibri" w:eastAsia="宋体" w:hAnsi="Calibri" w:cs="Calibri"/>
                <w:kern w:val="0"/>
                <w:sz w:val="20"/>
                <w:szCs w:val="20"/>
              </w:rPr>
              <w:t>制</w:t>
            </w:r>
            <w:r>
              <w:rPr>
                <w:rFonts w:ascii="宋体" w:eastAsia="宋体" w:hAnsi="宋体" w:cs="宋体" w:hint="eastAsia"/>
                <w:kern w:val="0"/>
                <w:sz w:val="20"/>
                <w:szCs w:val="20"/>
              </w:rPr>
              <w:t>发件</w:t>
            </w:r>
            <w:r>
              <w:rPr>
                <w:rFonts w:ascii="Calibri" w:eastAsia="宋体" w:hAnsi="Calibri" w:cs="Calibri"/>
                <w:kern w:val="0"/>
                <w:sz w:val="20"/>
                <w:szCs w:val="20"/>
              </w:rPr>
              <w:t>数</w:t>
            </w:r>
          </w:p>
        </w:tc>
        <w:tc>
          <w:tcPr>
            <w:tcW w:w="2976" w:type="dxa"/>
            <w:tcBorders>
              <w:top w:val="nil"/>
              <w:left w:val="nil"/>
              <w:bottom w:val="single" w:sz="8" w:space="0" w:color="auto"/>
              <w:right w:val="single" w:sz="8" w:space="0" w:color="auto"/>
            </w:tcBorders>
            <w:shd w:val="clear" w:color="auto" w:fill="auto"/>
            <w:vAlign w:val="center"/>
          </w:tcPr>
          <w:p w14:paraId="55009313"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本年废止件数</w:t>
            </w:r>
          </w:p>
        </w:tc>
        <w:tc>
          <w:tcPr>
            <w:tcW w:w="2127" w:type="dxa"/>
            <w:tcBorders>
              <w:top w:val="nil"/>
              <w:left w:val="nil"/>
              <w:bottom w:val="single" w:sz="8" w:space="0" w:color="auto"/>
              <w:right w:val="single" w:sz="8" w:space="0" w:color="auto"/>
            </w:tcBorders>
            <w:shd w:val="clear" w:color="auto" w:fill="auto"/>
            <w:vAlign w:val="center"/>
          </w:tcPr>
          <w:p w14:paraId="12173505"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现行有效件</w:t>
            </w:r>
            <w:r>
              <w:rPr>
                <w:rFonts w:ascii="Calibri" w:eastAsia="宋体" w:hAnsi="Calibri" w:cs="Calibri"/>
                <w:kern w:val="0"/>
                <w:sz w:val="20"/>
                <w:szCs w:val="20"/>
              </w:rPr>
              <w:t>数</w:t>
            </w:r>
          </w:p>
        </w:tc>
      </w:tr>
      <w:tr w:rsidR="00B05643" w14:paraId="7E362405" w14:textId="77777777">
        <w:trPr>
          <w:trHeight w:val="285"/>
          <w:jc w:val="center"/>
        </w:trPr>
        <w:tc>
          <w:tcPr>
            <w:tcW w:w="1716" w:type="dxa"/>
            <w:tcBorders>
              <w:top w:val="nil"/>
              <w:left w:val="single" w:sz="8" w:space="0" w:color="auto"/>
              <w:bottom w:val="single" w:sz="8" w:space="0" w:color="auto"/>
              <w:right w:val="single" w:sz="8" w:space="0" w:color="auto"/>
            </w:tcBorders>
            <w:shd w:val="clear" w:color="auto" w:fill="auto"/>
            <w:vAlign w:val="center"/>
          </w:tcPr>
          <w:p w14:paraId="4ED99941"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规章</w:t>
            </w:r>
          </w:p>
        </w:tc>
        <w:tc>
          <w:tcPr>
            <w:tcW w:w="2127" w:type="dxa"/>
            <w:gridSpan w:val="2"/>
            <w:tcBorders>
              <w:top w:val="nil"/>
              <w:left w:val="nil"/>
              <w:bottom w:val="single" w:sz="8" w:space="0" w:color="auto"/>
              <w:right w:val="single" w:sz="8" w:space="0" w:color="auto"/>
            </w:tcBorders>
            <w:shd w:val="clear" w:color="auto" w:fill="auto"/>
            <w:vAlign w:val="center"/>
          </w:tcPr>
          <w:p w14:paraId="0CD9361F"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976" w:type="dxa"/>
            <w:tcBorders>
              <w:top w:val="nil"/>
              <w:left w:val="nil"/>
              <w:bottom w:val="single" w:sz="8" w:space="0" w:color="auto"/>
              <w:right w:val="single" w:sz="8" w:space="0" w:color="auto"/>
            </w:tcBorders>
            <w:shd w:val="clear" w:color="auto" w:fill="auto"/>
            <w:vAlign w:val="center"/>
          </w:tcPr>
          <w:p w14:paraId="03FDFF22"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27" w:type="dxa"/>
            <w:tcBorders>
              <w:top w:val="nil"/>
              <w:left w:val="nil"/>
              <w:bottom w:val="single" w:sz="8" w:space="0" w:color="auto"/>
              <w:right w:val="single" w:sz="8" w:space="0" w:color="auto"/>
            </w:tcBorders>
            <w:shd w:val="clear" w:color="auto" w:fill="auto"/>
            <w:vAlign w:val="center"/>
          </w:tcPr>
          <w:p w14:paraId="423173D9" w14:textId="77777777" w:rsidR="00B05643" w:rsidRDefault="00AC5E92">
            <w:pPr>
              <w:widowControl/>
              <w:jc w:val="center"/>
              <w:rPr>
                <w:rFonts w:ascii="Calibri" w:eastAsia="等线" w:hAnsi="Calibri" w:cs="Calibri"/>
                <w:kern w:val="0"/>
                <w:szCs w:val="21"/>
              </w:rPr>
            </w:pPr>
            <w:r>
              <w:rPr>
                <w:rFonts w:ascii="Calibri" w:eastAsia="等线" w:hAnsi="Calibri" w:cs="Calibri" w:hint="eastAsia"/>
                <w:kern w:val="0"/>
                <w:szCs w:val="21"/>
              </w:rPr>
              <w:t>0</w:t>
            </w:r>
          </w:p>
        </w:tc>
      </w:tr>
      <w:tr w:rsidR="00B05643" w14:paraId="758BCF56" w14:textId="77777777">
        <w:trPr>
          <w:trHeight w:val="285"/>
          <w:jc w:val="center"/>
        </w:trPr>
        <w:tc>
          <w:tcPr>
            <w:tcW w:w="1716" w:type="dxa"/>
            <w:tcBorders>
              <w:top w:val="nil"/>
              <w:left w:val="single" w:sz="8" w:space="0" w:color="auto"/>
              <w:bottom w:val="single" w:sz="8" w:space="0" w:color="auto"/>
              <w:right w:val="single" w:sz="8" w:space="0" w:color="auto"/>
            </w:tcBorders>
            <w:shd w:val="clear" w:color="auto" w:fill="auto"/>
            <w:vAlign w:val="center"/>
          </w:tcPr>
          <w:p w14:paraId="7E10CBFF"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行政规范性文件</w:t>
            </w:r>
          </w:p>
        </w:tc>
        <w:tc>
          <w:tcPr>
            <w:tcW w:w="2127" w:type="dxa"/>
            <w:gridSpan w:val="2"/>
            <w:tcBorders>
              <w:top w:val="nil"/>
              <w:left w:val="nil"/>
              <w:bottom w:val="single" w:sz="8" w:space="0" w:color="auto"/>
              <w:right w:val="single" w:sz="8" w:space="0" w:color="auto"/>
            </w:tcBorders>
            <w:shd w:val="clear" w:color="auto" w:fill="auto"/>
            <w:vAlign w:val="center"/>
          </w:tcPr>
          <w:p w14:paraId="656F0353"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976" w:type="dxa"/>
            <w:tcBorders>
              <w:top w:val="nil"/>
              <w:left w:val="nil"/>
              <w:bottom w:val="single" w:sz="8" w:space="0" w:color="auto"/>
              <w:right w:val="single" w:sz="8" w:space="0" w:color="auto"/>
            </w:tcBorders>
            <w:shd w:val="clear" w:color="auto" w:fill="auto"/>
            <w:vAlign w:val="center"/>
          </w:tcPr>
          <w:p w14:paraId="6EDF7392"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27" w:type="dxa"/>
            <w:tcBorders>
              <w:top w:val="nil"/>
              <w:left w:val="nil"/>
              <w:bottom w:val="single" w:sz="8" w:space="0" w:color="auto"/>
              <w:right w:val="single" w:sz="8" w:space="0" w:color="auto"/>
            </w:tcBorders>
            <w:shd w:val="clear" w:color="auto" w:fill="auto"/>
            <w:vAlign w:val="center"/>
          </w:tcPr>
          <w:p w14:paraId="0D61A1E0" w14:textId="77777777" w:rsidR="00B05643" w:rsidRDefault="00AC5E92">
            <w:pPr>
              <w:widowControl/>
              <w:jc w:val="center"/>
              <w:rPr>
                <w:rFonts w:ascii="Calibri" w:eastAsia="等线" w:hAnsi="Calibri" w:cs="Calibri"/>
                <w:kern w:val="0"/>
                <w:szCs w:val="21"/>
              </w:rPr>
            </w:pPr>
            <w:r>
              <w:rPr>
                <w:rFonts w:ascii="Calibri" w:eastAsia="等线" w:hAnsi="Calibri" w:cs="Calibri" w:hint="eastAsia"/>
                <w:kern w:val="0"/>
                <w:szCs w:val="21"/>
              </w:rPr>
              <w:t>0</w:t>
            </w:r>
          </w:p>
        </w:tc>
      </w:tr>
      <w:tr w:rsidR="00B05643" w14:paraId="3BD62782" w14:textId="77777777">
        <w:trPr>
          <w:trHeight w:val="315"/>
          <w:jc w:val="center"/>
        </w:trPr>
        <w:tc>
          <w:tcPr>
            <w:tcW w:w="8946" w:type="dxa"/>
            <w:gridSpan w:val="5"/>
            <w:tcBorders>
              <w:top w:val="nil"/>
              <w:left w:val="single" w:sz="8" w:space="0" w:color="auto"/>
              <w:bottom w:val="single" w:sz="8" w:space="0" w:color="auto"/>
              <w:right w:val="single" w:sz="8" w:space="0" w:color="auto"/>
            </w:tcBorders>
            <w:shd w:val="clear" w:color="000000" w:fill="99CCFF"/>
            <w:vAlign w:val="center"/>
          </w:tcPr>
          <w:p w14:paraId="0F9E0297"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第二十条第（五）项</w:t>
            </w:r>
          </w:p>
        </w:tc>
      </w:tr>
      <w:tr w:rsidR="00B05643" w14:paraId="5CC62F63" w14:textId="77777777">
        <w:trPr>
          <w:trHeight w:val="315"/>
          <w:jc w:val="center"/>
        </w:trPr>
        <w:tc>
          <w:tcPr>
            <w:tcW w:w="1716" w:type="dxa"/>
            <w:tcBorders>
              <w:top w:val="nil"/>
              <w:left w:val="single" w:sz="8" w:space="0" w:color="auto"/>
              <w:bottom w:val="single" w:sz="8" w:space="0" w:color="auto"/>
              <w:right w:val="single" w:sz="8" w:space="0" w:color="auto"/>
            </w:tcBorders>
            <w:shd w:val="clear" w:color="auto" w:fill="auto"/>
            <w:vAlign w:val="center"/>
          </w:tcPr>
          <w:p w14:paraId="21B67919"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信息内容</w:t>
            </w:r>
          </w:p>
        </w:tc>
        <w:tc>
          <w:tcPr>
            <w:tcW w:w="7230" w:type="dxa"/>
            <w:gridSpan w:val="4"/>
            <w:tcBorders>
              <w:top w:val="nil"/>
              <w:left w:val="nil"/>
              <w:bottom w:val="single" w:sz="8" w:space="0" w:color="auto"/>
              <w:right w:val="single" w:sz="8" w:space="0" w:color="auto"/>
            </w:tcBorders>
            <w:shd w:val="clear" w:color="auto" w:fill="auto"/>
            <w:vAlign w:val="center"/>
          </w:tcPr>
          <w:p w14:paraId="705089DF"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本年处理决定数量</w:t>
            </w:r>
          </w:p>
        </w:tc>
      </w:tr>
      <w:tr w:rsidR="00B05643" w14:paraId="28C4B272" w14:textId="77777777">
        <w:trPr>
          <w:trHeight w:val="315"/>
          <w:jc w:val="center"/>
        </w:trPr>
        <w:tc>
          <w:tcPr>
            <w:tcW w:w="1716" w:type="dxa"/>
            <w:tcBorders>
              <w:top w:val="nil"/>
              <w:left w:val="single" w:sz="8" w:space="0" w:color="auto"/>
              <w:bottom w:val="single" w:sz="8" w:space="0" w:color="auto"/>
              <w:right w:val="single" w:sz="8" w:space="0" w:color="auto"/>
            </w:tcBorders>
            <w:shd w:val="clear" w:color="auto" w:fill="auto"/>
            <w:vAlign w:val="center"/>
          </w:tcPr>
          <w:p w14:paraId="3A14E113"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行政许可</w:t>
            </w:r>
          </w:p>
        </w:tc>
        <w:tc>
          <w:tcPr>
            <w:tcW w:w="7230" w:type="dxa"/>
            <w:gridSpan w:val="4"/>
            <w:tcBorders>
              <w:top w:val="nil"/>
              <w:left w:val="nil"/>
              <w:bottom w:val="single" w:sz="8" w:space="0" w:color="auto"/>
              <w:right w:val="single" w:sz="8" w:space="0" w:color="auto"/>
            </w:tcBorders>
            <w:shd w:val="clear" w:color="auto" w:fill="auto"/>
            <w:vAlign w:val="center"/>
          </w:tcPr>
          <w:p w14:paraId="4E0B7642" w14:textId="77777777" w:rsidR="00B05643" w:rsidRDefault="00AC5E92">
            <w:pPr>
              <w:widowControl/>
              <w:jc w:val="center"/>
              <w:rPr>
                <w:rFonts w:ascii="Calibri" w:eastAsia="等线" w:hAnsi="Calibri" w:cs="Calibri"/>
                <w:kern w:val="0"/>
                <w:szCs w:val="21"/>
              </w:rPr>
            </w:pPr>
            <w:r>
              <w:rPr>
                <w:rFonts w:ascii="Calibri" w:eastAsia="等线" w:hAnsi="Calibri" w:cs="Calibri" w:hint="eastAsia"/>
                <w:kern w:val="0"/>
                <w:szCs w:val="21"/>
              </w:rPr>
              <w:t>0</w:t>
            </w:r>
          </w:p>
        </w:tc>
      </w:tr>
      <w:tr w:rsidR="00B05643" w14:paraId="6C3C1BF3" w14:textId="77777777">
        <w:trPr>
          <w:trHeight w:val="315"/>
          <w:jc w:val="center"/>
        </w:trPr>
        <w:tc>
          <w:tcPr>
            <w:tcW w:w="8946" w:type="dxa"/>
            <w:gridSpan w:val="5"/>
            <w:tcBorders>
              <w:top w:val="nil"/>
              <w:left w:val="single" w:sz="8" w:space="0" w:color="auto"/>
              <w:bottom w:val="single" w:sz="8" w:space="0" w:color="auto"/>
              <w:right w:val="single" w:sz="8" w:space="0" w:color="auto"/>
            </w:tcBorders>
            <w:shd w:val="clear" w:color="000000" w:fill="99CCFF"/>
            <w:vAlign w:val="center"/>
          </w:tcPr>
          <w:p w14:paraId="1CFE8B8B"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第二十条第（六）项</w:t>
            </w:r>
          </w:p>
        </w:tc>
      </w:tr>
      <w:tr w:rsidR="00B05643" w14:paraId="5F845EFA" w14:textId="77777777">
        <w:trPr>
          <w:trHeight w:val="315"/>
          <w:jc w:val="center"/>
        </w:trPr>
        <w:tc>
          <w:tcPr>
            <w:tcW w:w="1716" w:type="dxa"/>
            <w:tcBorders>
              <w:top w:val="nil"/>
              <w:left w:val="single" w:sz="8" w:space="0" w:color="auto"/>
              <w:bottom w:val="single" w:sz="8" w:space="0" w:color="auto"/>
              <w:right w:val="single" w:sz="8" w:space="0" w:color="auto"/>
            </w:tcBorders>
            <w:shd w:val="clear" w:color="auto" w:fill="auto"/>
            <w:vAlign w:val="center"/>
          </w:tcPr>
          <w:p w14:paraId="59092BEB"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信息内容</w:t>
            </w:r>
          </w:p>
        </w:tc>
        <w:tc>
          <w:tcPr>
            <w:tcW w:w="7230" w:type="dxa"/>
            <w:gridSpan w:val="4"/>
            <w:tcBorders>
              <w:top w:val="single" w:sz="8" w:space="0" w:color="auto"/>
              <w:left w:val="nil"/>
              <w:bottom w:val="single" w:sz="8" w:space="0" w:color="auto"/>
              <w:right w:val="single" w:sz="8" w:space="0" w:color="auto"/>
            </w:tcBorders>
            <w:shd w:val="clear" w:color="auto" w:fill="auto"/>
            <w:vAlign w:val="center"/>
          </w:tcPr>
          <w:p w14:paraId="4FE6ACEA"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本年处理决定数量</w:t>
            </w:r>
          </w:p>
        </w:tc>
      </w:tr>
      <w:tr w:rsidR="00B05643" w14:paraId="3AAAE08C" w14:textId="77777777">
        <w:trPr>
          <w:trHeight w:val="315"/>
          <w:jc w:val="center"/>
        </w:trPr>
        <w:tc>
          <w:tcPr>
            <w:tcW w:w="1716" w:type="dxa"/>
            <w:tcBorders>
              <w:top w:val="nil"/>
              <w:left w:val="single" w:sz="8" w:space="0" w:color="auto"/>
              <w:bottom w:val="single" w:sz="8" w:space="0" w:color="auto"/>
              <w:right w:val="single" w:sz="8" w:space="0" w:color="auto"/>
            </w:tcBorders>
            <w:shd w:val="clear" w:color="auto" w:fill="auto"/>
            <w:vAlign w:val="center"/>
          </w:tcPr>
          <w:p w14:paraId="743C9215"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行政处罚</w:t>
            </w:r>
          </w:p>
        </w:tc>
        <w:tc>
          <w:tcPr>
            <w:tcW w:w="7230" w:type="dxa"/>
            <w:gridSpan w:val="4"/>
            <w:tcBorders>
              <w:top w:val="nil"/>
              <w:left w:val="nil"/>
              <w:bottom w:val="single" w:sz="8" w:space="0" w:color="auto"/>
              <w:right w:val="single" w:sz="8" w:space="0" w:color="auto"/>
            </w:tcBorders>
            <w:shd w:val="clear" w:color="auto" w:fill="auto"/>
            <w:vAlign w:val="center"/>
          </w:tcPr>
          <w:p w14:paraId="52BD13BB" w14:textId="77777777" w:rsidR="00B05643" w:rsidRDefault="00AC5E92">
            <w:pPr>
              <w:widowControl/>
              <w:jc w:val="center"/>
              <w:rPr>
                <w:rFonts w:ascii="宋体" w:eastAsia="宋体" w:hAnsi="宋体" w:cs="宋体"/>
                <w:kern w:val="0"/>
                <w:sz w:val="20"/>
                <w:szCs w:val="20"/>
              </w:rPr>
            </w:pPr>
            <w:r>
              <w:rPr>
                <w:rFonts w:ascii="Calibri" w:eastAsia="等线" w:hAnsi="Calibri" w:cs="Calibri" w:hint="eastAsia"/>
                <w:kern w:val="0"/>
                <w:szCs w:val="21"/>
              </w:rPr>
              <w:t>0</w:t>
            </w:r>
          </w:p>
        </w:tc>
      </w:tr>
      <w:tr w:rsidR="00B05643" w14:paraId="728B9337" w14:textId="77777777">
        <w:trPr>
          <w:trHeight w:val="315"/>
          <w:jc w:val="center"/>
        </w:trPr>
        <w:tc>
          <w:tcPr>
            <w:tcW w:w="1716" w:type="dxa"/>
            <w:tcBorders>
              <w:top w:val="nil"/>
              <w:left w:val="single" w:sz="8" w:space="0" w:color="auto"/>
              <w:bottom w:val="single" w:sz="8" w:space="0" w:color="auto"/>
              <w:right w:val="single" w:sz="8" w:space="0" w:color="auto"/>
            </w:tcBorders>
            <w:shd w:val="clear" w:color="auto" w:fill="auto"/>
            <w:vAlign w:val="center"/>
          </w:tcPr>
          <w:p w14:paraId="48753F1D"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行政强制</w:t>
            </w:r>
          </w:p>
        </w:tc>
        <w:tc>
          <w:tcPr>
            <w:tcW w:w="7230" w:type="dxa"/>
            <w:gridSpan w:val="4"/>
            <w:tcBorders>
              <w:top w:val="nil"/>
              <w:left w:val="nil"/>
              <w:bottom w:val="single" w:sz="8" w:space="0" w:color="auto"/>
              <w:right w:val="single" w:sz="8" w:space="0" w:color="auto"/>
            </w:tcBorders>
            <w:shd w:val="clear" w:color="auto" w:fill="auto"/>
            <w:vAlign w:val="center"/>
          </w:tcPr>
          <w:p w14:paraId="550316B9"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B05643" w14:paraId="416D4A33" w14:textId="77777777">
        <w:trPr>
          <w:trHeight w:val="315"/>
          <w:jc w:val="center"/>
        </w:trPr>
        <w:tc>
          <w:tcPr>
            <w:tcW w:w="8946" w:type="dxa"/>
            <w:gridSpan w:val="5"/>
            <w:tcBorders>
              <w:top w:val="nil"/>
              <w:left w:val="single" w:sz="8" w:space="0" w:color="auto"/>
              <w:bottom w:val="single" w:sz="8" w:space="0" w:color="auto"/>
              <w:right w:val="single" w:sz="8" w:space="0" w:color="auto"/>
            </w:tcBorders>
            <w:shd w:val="clear" w:color="000000" w:fill="99CCFF"/>
            <w:vAlign w:val="center"/>
          </w:tcPr>
          <w:p w14:paraId="6F9BA747"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第二十条第（八）项</w:t>
            </w:r>
          </w:p>
        </w:tc>
      </w:tr>
      <w:tr w:rsidR="00B05643" w14:paraId="2E665B7F" w14:textId="77777777">
        <w:trPr>
          <w:trHeight w:val="315"/>
          <w:jc w:val="center"/>
        </w:trPr>
        <w:tc>
          <w:tcPr>
            <w:tcW w:w="1796" w:type="dxa"/>
            <w:gridSpan w:val="2"/>
            <w:tcBorders>
              <w:top w:val="nil"/>
              <w:left w:val="single" w:sz="8" w:space="0" w:color="auto"/>
              <w:bottom w:val="single" w:sz="8" w:space="0" w:color="auto"/>
              <w:right w:val="single" w:sz="8" w:space="0" w:color="auto"/>
            </w:tcBorders>
            <w:shd w:val="clear" w:color="auto" w:fill="auto"/>
            <w:vAlign w:val="center"/>
          </w:tcPr>
          <w:p w14:paraId="18C466AA"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信息内容</w:t>
            </w:r>
          </w:p>
        </w:tc>
        <w:tc>
          <w:tcPr>
            <w:tcW w:w="7150" w:type="dxa"/>
            <w:gridSpan w:val="3"/>
            <w:tcBorders>
              <w:top w:val="nil"/>
              <w:left w:val="nil"/>
              <w:bottom w:val="single" w:sz="8" w:space="0" w:color="auto"/>
              <w:right w:val="single" w:sz="8" w:space="0" w:color="000000"/>
            </w:tcBorders>
            <w:shd w:val="clear" w:color="auto" w:fill="auto"/>
            <w:vAlign w:val="center"/>
          </w:tcPr>
          <w:p w14:paraId="41A33CF5"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本年收费金额（单位：万元）</w:t>
            </w:r>
          </w:p>
        </w:tc>
      </w:tr>
      <w:tr w:rsidR="00B05643" w14:paraId="2160282C" w14:textId="77777777">
        <w:trPr>
          <w:trHeight w:val="510"/>
          <w:jc w:val="center"/>
        </w:trPr>
        <w:tc>
          <w:tcPr>
            <w:tcW w:w="1796" w:type="dxa"/>
            <w:gridSpan w:val="2"/>
            <w:tcBorders>
              <w:top w:val="nil"/>
              <w:left w:val="single" w:sz="8" w:space="0" w:color="auto"/>
              <w:bottom w:val="single" w:sz="8" w:space="0" w:color="auto"/>
              <w:right w:val="single" w:sz="8" w:space="0" w:color="auto"/>
            </w:tcBorders>
            <w:shd w:val="clear" w:color="auto" w:fill="auto"/>
            <w:vAlign w:val="center"/>
          </w:tcPr>
          <w:p w14:paraId="27D0DE78"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行政事业性收费</w:t>
            </w:r>
          </w:p>
        </w:tc>
        <w:tc>
          <w:tcPr>
            <w:tcW w:w="7150" w:type="dxa"/>
            <w:gridSpan w:val="3"/>
            <w:tcBorders>
              <w:top w:val="nil"/>
              <w:left w:val="nil"/>
              <w:bottom w:val="single" w:sz="8" w:space="0" w:color="auto"/>
              <w:right w:val="single" w:sz="8" w:space="0" w:color="000000"/>
            </w:tcBorders>
            <w:shd w:val="clear" w:color="auto" w:fill="auto"/>
            <w:noWrap/>
            <w:vAlign w:val="center"/>
          </w:tcPr>
          <w:p w14:paraId="12F37870" w14:textId="77777777" w:rsidR="00B05643" w:rsidRDefault="00AC5E92">
            <w:pPr>
              <w:widowControl/>
              <w:jc w:val="center"/>
              <w:rPr>
                <w:rFonts w:ascii="等线" w:eastAsia="等线" w:hAnsi="等线" w:cs="宋体"/>
                <w:kern w:val="0"/>
                <w:sz w:val="22"/>
              </w:rPr>
            </w:pPr>
            <w:r>
              <w:rPr>
                <w:rFonts w:ascii="等线" w:eastAsia="等线" w:hAnsi="等线" w:cs="宋体" w:hint="eastAsia"/>
                <w:kern w:val="0"/>
                <w:sz w:val="22"/>
              </w:rPr>
              <w:t>0</w:t>
            </w:r>
          </w:p>
        </w:tc>
      </w:tr>
    </w:tbl>
    <w:p w14:paraId="00F1DE67" w14:textId="77777777" w:rsidR="00B05643" w:rsidRDefault="00AC5E92">
      <w:pPr>
        <w:spacing w:line="560" w:lineRule="exact"/>
        <w:ind w:firstLineChars="200" w:firstLine="640"/>
        <w:jc w:val="left"/>
        <w:rPr>
          <w:rFonts w:ascii="黑体" w:eastAsia="黑体" w:hAnsi="黑体"/>
          <w:sz w:val="32"/>
          <w:szCs w:val="32"/>
        </w:rPr>
      </w:pPr>
      <w:r>
        <w:rPr>
          <w:rFonts w:ascii="黑体" w:eastAsia="黑体" w:hAnsi="黑体" w:hint="eastAsia"/>
          <w:bCs/>
          <w:sz w:val="32"/>
          <w:szCs w:val="32"/>
        </w:rPr>
        <w:t>三、收到和处理政府信息公开申请情况</w:t>
      </w:r>
    </w:p>
    <w:tbl>
      <w:tblPr>
        <w:tblW w:w="8379" w:type="dxa"/>
        <w:tblInd w:w="93" w:type="dxa"/>
        <w:tblLayout w:type="fixed"/>
        <w:tblLook w:val="04A0" w:firstRow="1" w:lastRow="0" w:firstColumn="1" w:lastColumn="0" w:noHBand="0" w:noVBand="1"/>
      </w:tblPr>
      <w:tblGrid>
        <w:gridCol w:w="640"/>
        <w:gridCol w:w="1080"/>
        <w:gridCol w:w="2264"/>
        <w:gridCol w:w="567"/>
        <w:gridCol w:w="567"/>
        <w:gridCol w:w="567"/>
        <w:gridCol w:w="709"/>
        <w:gridCol w:w="709"/>
        <w:gridCol w:w="567"/>
        <w:gridCol w:w="709"/>
      </w:tblGrid>
      <w:tr w:rsidR="00B05643" w14:paraId="7BE255F8" w14:textId="77777777">
        <w:trPr>
          <w:trHeight w:val="315"/>
        </w:trPr>
        <w:tc>
          <w:tcPr>
            <w:tcW w:w="3984"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9EDD4A8" w14:textId="77777777" w:rsidR="00B05643" w:rsidRDefault="00AC5E92">
            <w:pPr>
              <w:widowControl/>
              <w:jc w:val="left"/>
              <w:rPr>
                <w:rFonts w:ascii="楷体" w:eastAsia="楷体" w:hAnsi="楷体" w:cs="宋体"/>
                <w:kern w:val="0"/>
                <w:sz w:val="20"/>
                <w:szCs w:val="20"/>
              </w:rPr>
            </w:pPr>
            <w:r>
              <w:rPr>
                <w:rFonts w:ascii="楷体" w:eastAsia="楷体" w:hAnsi="楷体" w:cs="宋体" w:hint="eastAsia"/>
                <w:kern w:val="0"/>
                <w:sz w:val="20"/>
                <w:szCs w:val="20"/>
              </w:rPr>
              <w:t>（本列数据的勾</w:t>
            </w:r>
            <w:proofErr w:type="gramStart"/>
            <w:r>
              <w:rPr>
                <w:rFonts w:ascii="楷体" w:eastAsia="楷体" w:hAnsi="楷体" w:cs="宋体" w:hint="eastAsia"/>
                <w:kern w:val="0"/>
                <w:sz w:val="20"/>
                <w:szCs w:val="20"/>
              </w:rPr>
              <w:t>稽</w:t>
            </w:r>
            <w:proofErr w:type="gramEnd"/>
            <w:r>
              <w:rPr>
                <w:rFonts w:ascii="楷体" w:eastAsia="楷体" w:hAnsi="楷体" w:cs="宋体" w:hint="eastAsia"/>
                <w:kern w:val="0"/>
                <w:sz w:val="20"/>
                <w:szCs w:val="20"/>
              </w:rPr>
              <w:t>关系为：第一项加第二项之和，等于第三项加第四项之和）</w:t>
            </w:r>
          </w:p>
        </w:tc>
        <w:tc>
          <w:tcPr>
            <w:tcW w:w="4395" w:type="dxa"/>
            <w:gridSpan w:val="7"/>
            <w:tcBorders>
              <w:top w:val="single" w:sz="8" w:space="0" w:color="auto"/>
              <w:left w:val="nil"/>
              <w:bottom w:val="single" w:sz="8" w:space="0" w:color="auto"/>
              <w:right w:val="single" w:sz="8" w:space="0" w:color="auto"/>
            </w:tcBorders>
            <w:shd w:val="clear" w:color="auto" w:fill="auto"/>
            <w:vAlign w:val="center"/>
          </w:tcPr>
          <w:p w14:paraId="14041690"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申请人情况</w:t>
            </w:r>
          </w:p>
        </w:tc>
      </w:tr>
      <w:tr w:rsidR="00B05643" w14:paraId="0F43FD36" w14:textId="77777777">
        <w:trPr>
          <w:trHeight w:val="315"/>
        </w:trPr>
        <w:tc>
          <w:tcPr>
            <w:tcW w:w="3984" w:type="dxa"/>
            <w:gridSpan w:val="3"/>
            <w:vMerge/>
            <w:tcBorders>
              <w:top w:val="single" w:sz="8" w:space="0" w:color="auto"/>
              <w:left w:val="single" w:sz="8" w:space="0" w:color="auto"/>
              <w:bottom w:val="single" w:sz="8" w:space="0" w:color="auto"/>
              <w:right w:val="single" w:sz="8" w:space="0" w:color="auto"/>
            </w:tcBorders>
            <w:vAlign w:val="center"/>
          </w:tcPr>
          <w:p w14:paraId="35090C1F" w14:textId="77777777" w:rsidR="00B05643" w:rsidRDefault="00B05643">
            <w:pPr>
              <w:widowControl/>
              <w:jc w:val="left"/>
              <w:rPr>
                <w:rFonts w:ascii="楷体" w:eastAsia="楷体" w:hAnsi="楷体" w:cs="宋体"/>
                <w:kern w:val="0"/>
                <w:sz w:val="20"/>
                <w:szCs w:val="20"/>
              </w:rPr>
            </w:pPr>
          </w:p>
        </w:tc>
        <w:tc>
          <w:tcPr>
            <w:tcW w:w="567" w:type="dxa"/>
            <w:vMerge w:val="restart"/>
            <w:tcBorders>
              <w:top w:val="nil"/>
              <w:left w:val="nil"/>
              <w:bottom w:val="single" w:sz="8" w:space="0" w:color="auto"/>
              <w:right w:val="single" w:sz="8" w:space="0" w:color="auto"/>
            </w:tcBorders>
            <w:shd w:val="clear" w:color="auto" w:fill="auto"/>
            <w:vAlign w:val="center"/>
          </w:tcPr>
          <w:p w14:paraId="3722D302"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自然人</w:t>
            </w: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14:paraId="4E05D415"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法人或其他组织</w:t>
            </w:r>
          </w:p>
        </w:tc>
        <w:tc>
          <w:tcPr>
            <w:tcW w:w="709" w:type="dxa"/>
            <w:vMerge w:val="restart"/>
            <w:tcBorders>
              <w:top w:val="nil"/>
              <w:left w:val="nil"/>
              <w:bottom w:val="single" w:sz="8" w:space="0" w:color="auto"/>
              <w:right w:val="single" w:sz="8" w:space="0" w:color="auto"/>
            </w:tcBorders>
            <w:shd w:val="clear" w:color="auto" w:fill="auto"/>
            <w:vAlign w:val="center"/>
          </w:tcPr>
          <w:p w14:paraId="50A61A18"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总计</w:t>
            </w:r>
          </w:p>
        </w:tc>
      </w:tr>
      <w:tr w:rsidR="00B05643" w14:paraId="43188720" w14:textId="77777777">
        <w:trPr>
          <w:trHeight w:val="315"/>
        </w:trPr>
        <w:tc>
          <w:tcPr>
            <w:tcW w:w="3984" w:type="dxa"/>
            <w:gridSpan w:val="3"/>
            <w:vMerge/>
            <w:tcBorders>
              <w:top w:val="single" w:sz="8" w:space="0" w:color="auto"/>
              <w:left w:val="single" w:sz="8" w:space="0" w:color="auto"/>
              <w:bottom w:val="single" w:sz="8" w:space="0" w:color="auto"/>
              <w:right w:val="single" w:sz="8" w:space="0" w:color="auto"/>
            </w:tcBorders>
            <w:vAlign w:val="center"/>
          </w:tcPr>
          <w:p w14:paraId="3E55C913" w14:textId="77777777" w:rsidR="00B05643" w:rsidRDefault="00B05643">
            <w:pPr>
              <w:widowControl/>
              <w:jc w:val="left"/>
              <w:rPr>
                <w:rFonts w:ascii="楷体" w:eastAsia="楷体" w:hAnsi="楷体" w:cs="宋体"/>
                <w:kern w:val="0"/>
                <w:sz w:val="20"/>
                <w:szCs w:val="20"/>
              </w:rPr>
            </w:pPr>
          </w:p>
        </w:tc>
        <w:tc>
          <w:tcPr>
            <w:tcW w:w="567" w:type="dxa"/>
            <w:vMerge/>
            <w:tcBorders>
              <w:top w:val="nil"/>
              <w:left w:val="nil"/>
              <w:bottom w:val="single" w:sz="8" w:space="0" w:color="auto"/>
              <w:right w:val="single" w:sz="8" w:space="0" w:color="auto"/>
            </w:tcBorders>
            <w:vAlign w:val="center"/>
          </w:tcPr>
          <w:p w14:paraId="7C0FAA2D" w14:textId="77777777" w:rsidR="00B05643" w:rsidRDefault="00B05643">
            <w:pPr>
              <w:widowControl/>
              <w:jc w:val="left"/>
              <w:rPr>
                <w:rFonts w:ascii="宋体" w:eastAsia="宋体" w:hAnsi="宋体" w:cs="宋体"/>
                <w:kern w:val="0"/>
                <w:sz w:val="20"/>
                <w:szCs w:val="20"/>
              </w:rPr>
            </w:pPr>
          </w:p>
        </w:tc>
        <w:tc>
          <w:tcPr>
            <w:tcW w:w="567" w:type="dxa"/>
            <w:tcBorders>
              <w:top w:val="nil"/>
              <w:left w:val="nil"/>
              <w:bottom w:val="nil"/>
              <w:right w:val="single" w:sz="8" w:space="0" w:color="auto"/>
            </w:tcBorders>
            <w:shd w:val="clear" w:color="auto" w:fill="auto"/>
            <w:vAlign w:val="center"/>
          </w:tcPr>
          <w:p w14:paraId="00007D1C"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商业</w:t>
            </w:r>
          </w:p>
        </w:tc>
        <w:tc>
          <w:tcPr>
            <w:tcW w:w="567" w:type="dxa"/>
            <w:tcBorders>
              <w:top w:val="nil"/>
              <w:left w:val="nil"/>
              <w:bottom w:val="nil"/>
              <w:right w:val="single" w:sz="8" w:space="0" w:color="auto"/>
            </w:tcBorders>
            <w:shd w:val="clear" w:color="auto" w:fill="auto"/>
            <w:vAlign w:val="center"/>
          </w:tcPr>
          <w:p w14:paraId="2DCC38EB"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科研</w:t>
            </w:r>
          </w:p>
        </w:tc>
        <w:tc>
          <w:tcPr>
            <w:tcW w:w="709" w:type="dxa"/>
            <w:vMerge w:val="restart"/>
            <w:tcBorders>
              <w:top w:val="nil"/>
              <w:left w:val="nil"/>
              <w:bottom w:val="single" w:sz="8" w:space="0" w:color="auto"/>
              <w:right w:val="single" w:sz="8" w:space="0" w:color="auto"/>
            </w:tcBorders>
            <w:shd w:val="clear" w:color="auto" w:fill="auto"/>
            <w:vAlign w:val="center"/>
          </w:tcPr>
          <w:p w14:paraId="0EB06D7C"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社会</w:t>
            </w:r>
            <w:r>
              <w:rPr>
                <w:rFonts w:ascii="宋体" w:eastAsia="宋体" w:hAnsi="宋体" w:cs="宋体" w:hint="eastAsia"/>
                <w:kern w:val="0"/>
                <w:sz w:val="20"/>
                <w:szCs w:val="20"/>
              </w:rPr>
              <w:br/>
            </w:r>
            <w:r>
              <w:rPr>
                <w:rFonts w:ascii="宋体" w:eastAsia="宋体" w:hAnsi="宋体" w:cs="宋体" w:hint="eastAsia"/>
                <w:kern w:val="0"/>
                <w:sz w:val="20"/>
                <w:szCs w:val="20"/>
              </w:rPr>
              <w:t>公益</w:t>
            </w:r>
            <w:r>
              <w:rPr>
                <w:rFonts w:ascii="宋体" w:eastAsia="宋体" w:hAnsi="宋体" w:cs="宋体" w:hint="eastAsia"/>
                <w:kern w:val="0"/>
                <w:sz w:val="20"/>
                <w:szCs w:val="20"/>
              </w:rPr>
              <w:br/>
            </w:r>
            <w:r>
              <w:rPr>
                <w:rFonts w:ascii="宋体" w:eastAsia="宋体" w:hAnsi="宋体" w:cs="宋体" w:hint="eastAsia"/>
                <w:kern w:val="0"/>
                <w:sz w:val="20"/>
                <w:szCs w:val="20"/>
              </w:rPr>
              <w:t>组织</w:t>
            </w:r>
          </w:p>
        </w:tc>
        <w:tc>
          <w:tcPr>
            <w:tcW w:w="709" w:type="dxa"/>
            <w:vMerge w:val="restart"/>
            <w:tcBorders>
              <w:top w:val="nil"/>
              <w:left w:val="nil"/>
              <w:bottom w:val="single" w:sz="8" w:space="0" w:color="auto"/>
              <w:right w:val="single" w:sz="8" w:space="0" w:color="auto"/>
            </w:tcBorders>
            <w:shd w:val="clear" w:color="auto" w:fill="auto"/>
            <w:vAlign w:val="center"/>
          </w:tcPr>
          <w:p w14:paraId="2164F4B5"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法律</w:t>
            </w:r>
            <w:r>
              <w:rPr>
                <w:rFonts w:ascii="宋体" w:eastAsia="宋体" w:hAnsi="宋体" w:cs="宋体" w:hint="eastAsia"/>
                <w:kern w:val="0"/>
                <w:sz w:val="20"/>
                <w:szCs w:val="20"/>
              </w:rPr>
              <w:br/>
            </w:r>
            <w:r>
              <w:rPr>
                <w:rFonts w:ascii="宋体" w:eastAsia="宋体" w:hAnsi="宋体" w:cs="宋体" w:hint="eastAsia"/>
                <w:kern w:val="0"/>
                <w:sz w:val="20"/>
                <w:szCs w:val="20"/>
              </w:rPr>
              <w:t>服务</w:t>
            </w:r>
            <w:r>
              <w:rPr>
                <w:rFonts w:ascii="宋体" w:eastAsia="宋体" w:hAnsi="宋体" w:cs="宋体" w:hint="eastAsia"/>
                <w:kern w:val="0"/>
                <w:sz w:val="20"/>
                <w:szCs w:val="20"/>
              </w:rPr>
              <w:br/>
            </w:r>
            <w:r>
              <w:rPr>
                <w:rFonts w:ascii="宋体" w:eastAsia="宋体" w:hAnsi="宋体" w:cs="宋体" w:hint="eastAsia"/>
                <w:kern w:val="0"/>
                <w:sz w:val="20"/>
                <w:szCs w:val="20"/>
              </w:rPr>
              <w:t>机构</w:t>
            </w:r>
          </w:p>
        </w:tc>
        <w:tc>
          <w:tcPr>
            <w:tcW w:w="567" w:type="dxa"/>
            <w:vMerge w:val="restart"/>
            <w:tcBorders>
              <w:top w:val="nil"/>
              <w:left w:val="nil"/>
              <w:bottom w:val="single" w:sz="8" w:space="0" w:color="auto"/>
              <w:right w:val="single" w:sz="8" w:space="0" w:color="auto"/>
            </w:tcBorders>
            <w:shd w:val="clear" w:color="auto" w:fill="auto"/>
            <w:vAlign w:val="center"/>
          </w:tcPr>
          <w:p w14:paraId="390C823F"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tc>
        <w:tc>
          <w:tcPr>
            <w:tcW w:w="709" w:type="dxa"/>
            <w:vMerge/>
            <w:tcBorders>
              <w:top w:val="nil"/>
              <w:left w:val="nil"/>
              <w:bottom w:val="single" w:sz="8" w:space="0" w:color="auto"/>
              <w:right w:val="single" w:sz="8" w:space="0" w:color="auto"/>
            </w:tcBorders>
            <w:vAlign w:val="center"/>
          </w:tcPr>
          <w:p w14:paraId="2FED7119" w14:textId="77777777" w:rsidR="00B05643" w:rsidRDefault="00B05643">
            <w:pPr>
              <w:widowControl/>
              <w:jc w:val="left"/>
              <w:rPr>
                <w:rFonts w:ascii="宋体" w:eastAsia="宋体" w:hAnsi="宋体" w:cs="宋体"/>
                <w:kern w:val="0"/>
                <w:sz w:val="20"/>
                <w:szCs w:val="20"/>
              </w:rPr>
            </w:pPr>
          </w:p>
        </w:tc>
      </w:tr>
      <w:tr w:rsidR="00B05643" w14:paraId="3F281FAB" w14:textId="77777777">
        <w:trPr>
          <w:trHeight w:val="540"/>
        </w:trPr>
        <w:tc>
          <w:tcPr>
            <w:tcW w:w="3984" w:type="dxa"/>
            <w:gridSpan w:val="3"/>
            <w:vMerge/>
            <w:tcBorders>
              <w:top w:val="single" w:sz="8" w:space="0" w:color="auto"/>
              <w:left w:val="single" w:sz="8" w:space="0" w:color="auto"/>
              <w:bottom w:val="single" w:sz="8" w:space="0" w:color="auto"/>
              <w:right w:val="single" w:sz="8" w:space="0" w:color="auto"/>
            </w:tcBorders>
            <w:vAlign w:val="center"/>
          </w:tcPr>
          <w:p w14:paraId="1F04B590" w14:textId="77777777" w:rsidR="00B05643" w:rsidRDefault="00B05643">
            <w:pPr>
              <w:widowControl/>
              <w:jc w:val="left"/>
              <w:rPr>
                <w:rFonts w:ascii="楷体" w:eastAsia="楷体" w:hAnsi="楷体" w:cs="宋体"/>
                <w:kern w:val="0"/>
                <w:sz w:val="20"/>
                <w:szCs w:val="20"/>
              </w:rPr>
            </w:pPr>
          </w:p>
        </w:tc>
        <w:tc>
          <w:tcPr>
            <w:tcW w:w="567" w:type="dxa"/>
            <w:vMerge/>
            <w:tcBorders>
              <w:top w:val="nil"/>
              <w:left w:val="nil"/>
              <w:bottom w:val="single" w:sz="8" w:space="0" w:color="auto"/>
              <w:right w:val="single" w:sz="8" w:space="0" w:color="auto"/>
            </w:tcBorders>
            <w:vAlign w:val="center"/>
          </w:tcPr>
          <w:p w14:paraId="12B60E1C" w14:textId="77777777" w:rsidR="00B05643" w:rsidRDefault="00B05643">
            <w:pPr>
              <w:widowControl/>
              <w:jc w:val="left"/>
              <w:rPr>
                <w:rFonts w:ascii="宋体" w:eastAsia="宋体" w:hAnsi="宋体" w:cs="宋体"/>
                <w:kern w:val="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6D4815DF"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企业</w:t>
            </w:r>
          </w:p>
        </w:tc>
        <w:tc>
          <w:tcPr>
            <w:tcW w:w="567" w:type="dxa"/>
            <w:tcBorders>
              <w:top w:val="nil"/>
              <w:left w:val="nil"/>
              <w:bottom w:val="single" w:sz="8" w:space="0" w:color="auto"/>
              <w:right w:val="single" w:sz="8" w:space="0" w:color="auto"/>
            </w:tcBorders>
            <w:shd w:val="clear" w:color="auto" w:fill="auto"/>
            <w:vAlign w:val="center"/>
          </w:tcPr>
          <w:p w14:paraId="017BF3B7" w14:textId="77777777" w:rsidR="00B05643" w:rsidRDefault="00AC5E92">
            <w:pPr>
              <w:widowControl/>
              <w:jc w:val="center"/>
              <w:rPr>
                <w:rFonts w:ascii="宋体" w:eastAsia="宋体" w:hAnsi="宋体" w:cs="宋体"/>
                <w:kern w:val="0"/>
                <w:sz w:val="20"/>
                <w:szCs w:val="20"/>
              </w:rPr>
            </w:pPr>
            <w:r>
              <w:rPr>
                <w:rFonts w:ascii="宋体" w:eastAsia="宋体" w:hAnsi="宋体" w:cs="宋体" w:hint="eastAsia"/>
                <w:kern w:val="0"/>
                <w:sz w:val="20"/>
                <w:szCs w:val="20"/>
              </w:rPr>
              <w:t>机构</w:t>
            </w:r>
          </w:p>
        </w:tc>
        <w:tc>
          <w:tcPr>
            <w:tcW w:w="709" w:type="dxa"/>
            <w:vMerge/>
            <w:tcBorders>
              <w:top w:val="nil"/>
              <w:left w:val="nil"/>
              <w:bottom w:val="single" w:sz="8" w:space="0" w:color="auto"/>
              <w:right w:val="single" w:sz="8" w:space="0" w:color="auto"/>
            </w:tcBorders>
            <w:vAlign w:val="center"/>
          </w:tcPr>
          <w:p w14:paraId="0B4175F2" w14:textId="77777777" w:rsidR="00B05643" w:rsidRDefault="00B05643">
            <w:pPr>
              <w:widowControl/>
              <w:jc w:val="left"/>
              <w:rPr>
                <w:rFonts w:ascii="宋体" w:eastAsia="宋体" w:hAnsi="宋体" w:cs="宋体"/>
                <w:kern w:val="0"/>
                <w:sz w:val="20"/>
                <w:szCs w:val="20"/>
              </w:rPr>
            </w:pPr>
          </w:p>
        </w:tc>
        <w:tc>
          <w:tcPr>
            <w:tcW w:w="709" w:type="dxa"/>
            <w:vMerge/>
            <w:tcBorders>
              <w:top w:val="nil"/>
              <w:left w:val="nil"/>
              <w:bottom w:val="single" w:sz="8" w:space="0" w:color="auto"/>
              <w:right w:val="single" w:sz="8" w:space="0" w:color="auto"/>
            </w:tcBorders>
            <w:vAlign w:val="center"/>
          </w:tcPr>
          <w:p w14:paraId="69567CCF" w14:textId="77777777" w:rsidR="00B05643" w:rsidRDefault="00B05643">
            <w:pPr>
              <w:widowControl/>
              <w:jc w:val="left"/>
              <w:rPr>
                <w:rFonts w:ascii="宋体" w:eastAsia="宋体" w:hAnsi="宋体" w:cs="宋体"/>
                <w:kern w:val="0"/>
                <w:sz w:val="20"/>
                <w:szCs w:val="20"/>
              </w:rPr>
            </w:pPr>
          </w:p>
        </w:tc>
        <w:tc>
          <w:tcPr>
            <w:tcW w:w="567" w:type="dxa"/>
            <w:vMerge/>
            <w:tcBorders>
              <w:top w:val="nil"/>
              <w:left w:val="nil"/>
              <w:bottom w:val="single" w:sz="8" w:space="0" w:color="auto"/>
              <w:right w:val="single" w:sz="8" w:space="0" w:color="auto"/>
            </w:tcBorders>
            <w:vAlign w:val="center"/>
          </w:tcPr>
          <w:p w14:paraId="35FF09DF" w14:textId="77777777" w:rsidR="00B05643" w:rsidRDefault="00B05643">
            <w:pPr>
              <w:widowControl/>
              <w:jc w:val="left"/>
              <w:rPr>
                <w:rFonts w:ascii="宋体" w:eastAsia="宋体" w:hAnsi="宋体" w:cs="宋体"/>
                <w:kern w:val="0"/>
                <w:sz w:val="20"/>
                <w:szCs w:val="20"/>
              </w:rPr>
            </w:pPr>
          </w:p>
        </w:tc>
        <w:tc>
          <w:tcPr>
            <w:tcW w:w="709" w:type="dxa"/>
            <w:vMerge/>
            <w:tcBorders>
              <w:top w:val="nil"/>
              <w:left w:val="nil"/>
              <w:bottom w:val="single" w:sz="8" w:space="0" w:color="auto"/>
              <w:right w:val="single" w:sz="8" w:space="0" w:color="auto"/>
            </w:tcBorders>
            <w:vAlign w:val="center"/>
          </w:tcPr>
          <w:p w14:paraId="142A8B21" w14:textId="77777777" w:rsidR="00B05643" w:rsidRDefault="00B05643">
            <w:pPr>
              <w:widowControl/>
              <w:jc w:val="left"/>
              <w:rPr>
                <w:rFonts w:ascii="宋体" w:eastAsia="宋体" w:hAnsi="宋体" w:cs="宋体"/>
                <w:kern w:val="0"/>
                <w:sz w:val="20"/>
                <w:szCs w:val="20"/>
              </w:rPr>
            </w:pPr>
          </w:p>
        </w:tc>
      </w:tr>
      <w:tr w:rsidR="00B05643" w14:paraId="53A5A99D" w14:textId="77777777">
        <w:trPr>
          <w:trHeight w:val="522"/>
        </w:trPr>
        <w:tc>
          <w:tcPr>
            <w:tcW w:w="3984" w:type="dxa"/>
            <w:gridSpan w:val="3"/>
            <w:tcBorders>
              <w:top w:val="nil"/>
              <w:left w:val="single" w:sz="8" w:space="0" w:color="auto"/>
              <w:bottom w:val="single" w:sz="8" w:space="0" w:color="auto"/>
              <w:right w:val="single" w:sz="8" w:space="0" w:color="auto"/>
            </w:tcBorders>
            <w:shd w:val="clear" w:color="auto" w:fill="auto"/>
            <w:vAlign w:val="center"/>
          </w:tcPr>
          <w:p w14:paraId="0153C32F"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一、本年新收政府信息公开申请数量</w:t>
            </w:r>
          </w:p>
        </w:tc>
        <w:tc>
          <w:tcPr>
            <w:tcW w:w="567" w:type="dxa"/>
            <w:tcBorders>
              <w:top w:val="nil"/>
              <w:left w:val="nil"/>
              <w:bottom w:val="single" w:sz="8" w:space="0" w:color="auto"/>
              <w:right w:val="single" w:sz="8" w:space="0" w:color="auto"/>
            </w:tcBorders>
            <w:shd w:val="clear" w:color="auto" w:fill="auto"/>
            <w:vAlign w:val="center"/>
          </w:tcPr>
          <w:p w14:paraId="0573904F"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4</w:t>
            </w:r>
          </w:p>
        </w:tc>
        <w:tc>
          <w:tcPr>
            <w:tcW w:w="567" w:type="dxa"/>
            <w:tcBorders>
              <w:top w:val="nil"/>
              <w:left w:val="nil"/>
              <w:bottom w:val="single" w:sz="8" w:space="0" w:color="auto"/>
              <w:right w:val="single" w:sz="8" w:space="0" w:color="auto"/>
            </w:tcBorders>
            <w:shd w:val="clear" w:color="auto" w:fill="auto"/>
            <w:vAlign w:val="center"/>
          </w:tcPr>
          <w:p w14:paraId="3D73DCF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20F028B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38576F5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0D573B8B"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693FC4A"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564296F2"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4</w:t>
            </w:r>
          </w:p>
        </w:tc>
      </w:tr>
      <w:tr w:rsidR="00B05643" w14:paraId="07C3C084" w14:textId="77777777">
        <w:trPr>
          <w:trHeight w:val="480"/>
        </w:trPr>
        <w:tc>
          <w:tcPr>
            <w:tcW w:w="3984" w:type="dxa"/>
            <w:gridSpan w:val="3"/>
            <w:tcBorders>
              <w:top w:val="nil"/>
              <w:left w:val="single" w:sz="8" w:space="0" w:color="auto"/>
              <w:bottom w:val="single" w:sz="8" w:space="0" w:color="auto"/>
              <w:right w:val="single" w:sz="8" w:space="0" w:color="auto"/>
            </w:tcBorders>
            <w:shd w:val="clear" w:color="auto" w:fill="auto"/>
            <w:vAlign w:val="center"/>
          </w:tcPr>
          <w:p w14:paraId="1568D4DD"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二、上年结转政府信息公开申请数量</w:t>
            </w:r>
          </w:p>
        </w:tc>
        <w:tc>
          <w:tcPr>
            <w:tcW w:w="567" w:type="dxa"/>
            <w:tcBorders>
              <w:top w:val="nil"/>
              <w:left w:val="nil"/>
              <w:bottom w:val="single" w:sz="8" w:space="0" w:color="auto"/>
              <w:right w:val="single" w:sz="8" w:space="0" w:color="auto"/>
            </w:tcBorders>
            <w:shd w:val="clear" w:color="auto" w:fill="auto"/>
            <w:vAlign w:val="center"/>
          </w:tcPr>
          <w:p w14:paraId="71BADA2E"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285103E2"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70EC19A"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1C261C3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7D16548E"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5CB6CA3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B7878EB"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43107195" w14:textId="77777777">
        <w:trPr>
          <w:trHeight w:val="315"/>
        </w:trPr>
        <w:tc>
          <w:tcPr>
            <w:tcW w:w="640" w:type="dxa"/>
            <w:vMerge w:val="restart"/>
            <w:tcBorders>
              <w:top w:val="nil"/>
              <w:left w:val="single" w:sz="8" w:space="0" w:color="auto"/>
              <w:bottom w:val="single" w:sz="8" w:space="0" w:color="auto"/>
              <w:right w:val="single" w:sz="8" w:space="0" w:color="auto"/>
            </w:tcBorders>
            <w:shd w:val="clear" w:color="auto" w:fill="auto"/>
            <w:vAlign w:val="center"/>
          </w:tcPr>
          <w:p w14:paraId="7BBD4637"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三、本年度办理结果</w:t>
            </w:r>
          </w:p>
        </w:tc>
        <w:tc>
          <w:tcPr>
            <w:tcW w:w="3344" w:type="dxa"/>
            <w:gridSpan w:val="2"/>
            <w:tcBorders>
              <w:top w:val="nil"/>
              <w:left w:val="nil"/>
              <w:bottom w:val="single" w:sz="8" w:space="0" w:color="auto"/>
              <w:right w:val="single" w:sz="8" w:space="0" w:color="auto"/>
            </w:tcBorders>
            <w:shd w:val="clear" w:color="auto" w:fill="auto"/>
            <w:vAlign w:val="center"/>
          </w:tcPr>
          <w:p w14:paraId="273BAA03"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（一）予以公开</w:t>
            </w:r>
          </w:p>
        </w:tc>
        <w:tc>
          <w:tcPr>
            <w:tcW w:w="567" w:type="dxa"/>
            <w:tcBorders>
              <w:top w:val="nil"/>
              <w:left w:val="nil"/>
              <w:bottom w:val="single" w:sz="8" w:space="0" w:color="auto"/>
              <w:right w:val="single" w:sz="8" w:space="0" w:color="auto"/>
            </w:tcBorders>
            <w:shd w:val="clear" w:color="auto" w:fill="auto"/>
            <w:vAlign w:val="center"/>
          </w:tcPr>
          <w:p w14:paraId="36F5FCA6"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1</w:t>
            </w:r>
          </w:p>
        </w:tc>
        <w:tc>
          <w:tcPr>
            <w:tcW w:w="567" w:type="dxa"/>
            <w:tcBorders>
              <w:top w:val="nil"/>
              <w:left w:val="nil"/>
              <w:bottom w:val="single" w:sz="8" w:space="0" w:color="auto"/>
              <w:right w:val="single" w:sz="8" w:space="0" w:color="auto"/>
            </w:tcBorders>
            <w:shd w:val="clear" w:color="auto" w:fill="auto"/>
            <w:vAlign w:val="center"/>
          </w:tcPr>
          <w:p w14:paraId="15EA31B1"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54810E6B"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761304C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52AAFAF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046ACA3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0FDD97AD"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1</w:t>
            </w:r>
          </w:p>
        </w:tc>
      </w:tr>
      <w:tr w:rsidR="00B05643" w14:paraId="2CC95843" w14:textId="77777777">
        <w:trPr>
          <w:trHeight w:val="735"/>
        </w:trPr>
        <w:tc>
          <w:tcPr>
            <w:tcW w:w="640" w:type="dxa"/>
            <w:vMerge/>
            <w:tcBorders>
              <w:top w:val="nil"/>
              <w:left w:val="single" w:sz="8" w:space="0" w:color="auto"/>
              <w:bottom w:val="single" w:sz="8" w:space="0" w:color="auto"/>
              <w:right w:val="single" w:sz="8" w:space="0" w:color="auto"/>
            </w:tcBorders>
            <w:vAlign w:val="center"/>
          </w:tcPr>
          <w:p w14:paraId="68E241A2" w14:textId="77777777" w:rsidR="00B05643" w:rsidRDefault="00B05643">
            <w:pPr>
              <w:widowControl/>
              <w:jc w:val="left"/>
              <w:rPr>
                <w:rFonts w:ascii="宋体" w:eastAsia="宋体" w:hAnsi="宋体" w:cs="宋体"/>
                <w:kern w:val="0"/>
                <w:sz w:val="20"/>
                <w:szCs w:val="20"/>
              </w:rPr>
            </w:pPr>
          </w:p>
        </w:tc>
        <w:tc>
          <w:tcPr>
            <w:tcW w:w="3344" w:type="dxa"/>
            <w:gridSpan w:val="2"/>
            <w:tcBorders>
              <w:top w:val="nil"/>
              <w:left w:val="nil"/>
              <w:bottom w:val="single" w:sz="8" w:space="0" w:color="auto"/>
              <w:right w:val="single" w:sz="8" w:space="0" w:color="auto"/>
            </w:tcBorders>
            <w:shd w:val="clear" w:color="auto" w:fill="auto"/>
            <w:vAlign w:val="center"/>
          </w:tcPr>
          <w:p w14:paraId="4AFCE241"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567" w:type="dxa"/>
            <w:tcBorders>
              <w:top w:val="nil"/>
              <w:left w:val="nil"/>
              <w:bottom w:val="single" w:sz="8" w:space="0" w:color="auto"/>
              <w:right w:val="single" w:sz="8" w:space="0" w:color="auto"/>
            </w:tcBorders>
            <w:shd w:val="clear" w:color="auto" w:fill="auto"/>
            <w:vAlign w:val="center"/>
          </w:tcPr>
          <w:p w14:paraId="6280C1D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009A047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2FAB1B02"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5237EF46"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46E323B6"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12DDE60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5CE0CAE"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7EB0AF92" w14:textId="77777777">
        <w:trPr>
          <w:trHeight w:val="510"/>
        </w:trPr>
        <w:tc>
          <w:tcPr>
            <w:tcW w:w="640" w:type="dxa"/>
            <w:vMerge/>
            <w:tcBorders>
              <w:top w:val="nil"/>
              <w:left w:val="single" w:sz="8" w:space="0" w:color="auto"/>
              <w:bottom w:val="single" w:sz="8" w:space="0" w:color="auto"/>
              <w:right w:val="single" w:sz="8" w:space="0" w:color="auto"/>
            </w:tcBorders>
            <w:vAlign w:val="center"/>
          </w:tcPr>
          <w:p w14:paraId="434BCF24" w14:textId="77777777" w:rsidR="00B05643" w:rsidRDefault="00B05643">
            <w:pPr>
              <w:widowControl/>
              <w:jc w:val="left"/>
              <w:rPr>
                <w:rFonts w:ascii="宋体" w:eastAsia="宋体" w:hAnsi="宋体" w:cs="宋体"/>
                <w:kern w:val="0"/>
                <w:sz w:val="20"/>
                <w:szCs w:val="20"/>
              </w:rPr>
            </w:pPr>
          </w:p>
        </w:tc>
        <w:tc>
          <w:tcPr>
            <w:tcW w:w="1080" w:type="dxa"/>
            <w:vMerge w:val="restart"/>
            <w:tcBorders>
              <w:top w:val="nil"/>
              <w:left w:val="nil"/>
              <w:bottom w:val="single" w:sz="8" w:space="0" w:color="auto"/>
              <w:right w:val="single" w:sz="8" w:space="0" w:color="auto"/>
            </w:tcBorders>
            <w:shd w:val="clear" w:color="auto" w:fill="auto"/>
            <w:vAlign w:val="center"/>
          </w:tcPr>
          <w:p w14:paraId="4E5678E3"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（三）不予公开</w:t>
            </w:r>
          </w:p>
        </w:tc>
        <w:tc>
          <w:tcPr>
            <w:tcW w:w="2264" w:type="dxa"/>
            <w:tcBorders>
              <w:top w:val="nil"/>
              <w:left w:val="nil"/>
              <w:bottom w:val="single" w:sz="8" w:space="0" w:color="auto"/>
              <w:right w:val="single" w:sz="8" w:space="0" w:color="auto"/>
            </w:tcBorders>
            <w:shd w:val="clear" w:color="auto" w:fill="auto"/>
          </w:tcPr>
          <w:p w14:paraId="66686A03"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属于国家秘密</w:t>
            </w:r>
          </w:p>
        </w:tc>
        <w:tc>
          <w:tcPr>
            <w:tcW w:w="567" w:type="dxa"/>
            <w:tcBorders>
              <w:top w:val="nil"/>
              <w:left w:val="nil"/>
              <w:bottom w:val="single" w:sz="8" w:space="0" w:color="auto"/>
              <w:right w:val="single" w:sz="8" w:space="0" w:color="auto"/>
            </w:tcBorders>
            <w:shd w:val="clear" w:color="auto" w:fill="auto"/>
            <w:vAlign w:val="center"/>
          </w:tcPr>
          <w:p w14:paraId="4EB7F53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0247300D"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000B19E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44EC4DDD"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3873FD8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54D31D8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4220C84B"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28D830B8" w14:textId="77777777">
        <w:trPr>
          <w:trHeight w:val="495"/>
        </w:trPr>
        <w:tc>
          <w:tcPr>
            <w:tcW w:w="640" w:type="dxa"/>
            <w:vMerge/>
            <w:tcBorders>
              <w:top w:val="nil"/>
              <w:left w:val="single" w:sz="8" w:space="0" w:color="auto"/>
              <w:bottom w:val="single" w:sz="8" w:space="0" w:color="auto"/>
              <w:right w:val="single" w:sz="8" w:space="0" w:color="auto"/>
            </w:tcBorders>
            <w:vAlign w:val="center"/>
          </w:tcPr>
          <w:p w14:paraId="5B4C7B6F"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202833DB"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415A2CEE"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其他法律行政法规禁止公开</w:t>
            </w:r>
          </w:p>
        </w:tc>
        <w:tc>
          <w:tcPr>
            <w:tcW w:w="567" w:type="dxa"/>
            <w:tcBorders>
              <w:top w:val="nil"/>
              <w:left w:val="nil"/>
              <w:bottom w:val="single" w:sz="8" w:space="0" w:color="auto"/>
              <w:right w:val="single" w:sz="8" w:space="0" w:color="auto"/>
            </w:tcBorders>
            <w:shd w:val="clear" w:color="auto" w:fill="auto"/>
            <w:vAlign w:val="center"/>
          </w:tcPr>
          <w:p w14:paraId="3B7A6E2B"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2E13AF1"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759F08CA"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7121140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1D0A716B"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34ADC8C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09FB2E0B" w14:textId="77777777" w:rsidR="00B05643" w:rsidRDefault="00B05643">
            <w:pPr>
              <w:widowControl/>
              <w:ind w:firstLineChars="100" w:firstLine="200"/>
              <w:rPr>
                <w:rFonts w:ascii="Calibri" w:eastAsia="等线" w:hAnsi="Calibri" w:cs="Calibri"/>
                <w:kern w:val="0"/>
                <w:sz w:val="20"/>
                <w:szCs w:val="20"/>
              </w:rPr>
            </w:pPr>
          </w:p>
          <w:p w14:paraId="042209A2" w14:textId="77777777" w:rsidR="00B05643" w:rsidRDefault="00AC5E92">
            <w:pPr>
              <w:widowControl/>
              <w:ind w:firstLineChars="100" w:firstLine="200"/>
              <w:rPr>
                <w:rFonts w:ascii="Calibri" w:eastAsia="等线" w:hAnsi="Calibri" w:cs="Calibri"/>
                <w:kern w:val="0"/>
                <w:sz w:val="20"/>
                <w:szCs w:val="20"/>
              </w:rPr>
            </w:pPr>
            <w:r>
              <w:rPr>
                <w:rFonts w:ascii="Calibri" w:eastAsia="等线" w:hAnsi="Calibri" w:cs="Calibri"/>
                <w:kern w:val="0"/>
                <w:sz w:val="20"/>
                <w:szCs w:val="20"/>
              </w:rPr>
              <w:t>0</w:t>
            </w:r>
          </w:p>
        </w:tc>
      </w:tr>
      <w:tr w:rsidR="00B05643" w14:paraId="7E2BF28B" w14:textId="77777777">
        <w:trPr>
          <w:trHeight w:val="582"/>
        </w:trPr>
        <w:tc>
          <w:tcPr>
            <w:tcW w:w="640" w:type="dxa"/>
            <w:vMerge/>
            <w:tcBorders>
              <w:top w:val="nil"/>
              <w:left w:val="single" w:sz="8" w:space="0" w:color="auto"/>
              <w:bottom w:val="single" w:sz="8" w:space="0" w:color="auto"/>
              <w:right w:val="single" w:sz="8" w:space="0" w:color="auto"/>
            </w:tcBorders>
            <w:vAlign w:val="center"/>
          </w:tcPr>
          <w:p w14:paraId="08D1C469"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7268A125"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32FB00B4"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567" w:type="dxa"/>
            <w:tcBorders>
              <w:top w:val="nil"/>
              <w:left w:val="nil"/>
              <w:bottom w:val="single" w:sz="8" w:space="0" w:color="auto"/>
              <w:right w:val="single" w:sz="8" w:space="0" w:color="auto"/>
            </w:tcBorders>
            <w:shd w:val="clear" w:color="auto" w:fill="auto"/>
            <w:vAlign w:val="center"/>
          </w:tcPr>
          <w:p w14:paraId="6256C16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35462EE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081833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393E37E"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3B8B450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8E4A2E4"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2649F44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189D77E5" w14:textId="77777777">
        <w:trPr>
          <w:trHeight w:val="300"/>
        </w:trPr>
        <w:tc>
          <w:tcPr>
            <w:tcW w:w="640" w:type="dxa"/>
            <w:vMerge/>
            <w:tcBorders>
              <w:top w:val="nil"/>
              <w:left w:val="single" w:sz="8" w:space="0" w:color="auto"/>
              <w:bottom w:val="single" w:sz="8" w:space="0" w:color="auto"/>
              <w:right w:val="single" w:sz="8" w:space="0" w:color="auto"/>
            </w:tcBorders>
            <w:vAlign w:val="center"/>
          </w:tcPr>
          <w:p w14:paraId="7704C0A5"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0C5F676A"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430F0F85"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4.</w:t>
            </w:r>
            <w:r>
              <w:rPr>
                <w:rFonts w:ascii="宋体" w:eastAsia="宋体" w:hAnsi="宋体" w:cs="宋体" w:hint="eastAsia"/>
                <w:kern w:val="0"/>
                <w:sz w:val="20"/>
                <w:szCs w:val="20"/>
              </w:rPr>
              <w:t>保护第三方合法权益</w:t>
            </w:r>
          </w:p>
        </w:tc>
        <w:tc>
          <w:tcPr>
            <w:tcW w:w="567" w:type="dxa"/>
            <w:tcBorders>
              <w:top w:val="nil"/>
              <w:left w:val="nil"/>
              <w:bottom w:val="single" w:sz="8" w:space="0" w:color="auto"/>
              <w:right w:val="single" w:sz="8" w:space="0" w:color="auto"/>
            </w:tcBorders>
            <w:shd w:val="clear" w:color="auto" w:fill="auto"/>
            <w:vAlign w:val="center"/>
          </w:tcPr>
          <w:p w14:paraId="33D33C21"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9B69D86"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7DC5E7DB"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2C5CB60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7BBFA239"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01BF5EB2"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25A07B0D"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4DBE7435" w14:textId="77777777">
        <w:trPr>
          <w:trHeight w:val="582"/>
        </w:trPr>
        <w:tc>
          <w:tcPr>
            <w:tcW w:w="640" w:type="dxa"/>
            <w:vMerge/>
            <w:tcBorders>
              <w:top w:val="nil"/>
              <w:left w:val="single" w:sz="8" w:space="0" w:color="auto"/>
              <w:bottom w:val="single" w:sz="8" w:space="0" w:color="auto"/>
              <w:right w:val="single" w:sz="8" w:space="0" w:color="auto"/>
            </w:tcBorders>
            <w:vAlign w:val="center"/>
          </w:tcPr>
          <w:p w14:paraId="6C0D5252"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561C1497"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0E4EC7FD"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5.</w:t>
            </w:r>
            <w:r>
              <w:rPr>
                <w:rFonts w:ascii="宋体" w:eastAsia="宋体" w:hAnsi="宋体" w:cs="宋体" w:hint="eastAsia"/>
                <w:kern w:val="0"/>
                <w:sz w:val="20"/>
                <w:szCs w:val="20"/>
              </w:rPr>
              <w:t>属于三类内部事务信息</w:t>
            </w:r>
          </w:p>
        </w:tc>
        <w:tc>
          <w:tcPr>
            <w:tcW w:w="567" w:type="dxa"/>
            <w:tcBorders>
              <w:top w:val="nil"/>
              <w:left w:val="nil"/>
              <w:bottom w:val="single" w:sz="8" w:space="0" w:color="auto"/>
              <w:right w:val="single" w:sz="8" w:space="0" w:color="auto"/>
            </w:tcBorders>
            <w:shd w:val="clear" w:color="auto" w:fill="auto"/>
            <w:vAlign w:val="center"/>
          </w:tcPr>
          <w:p w14:paraId="7F5AF44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5F5AFB1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05EDE4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1282CDA6"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3F180A1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1847AAFD"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107759D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2CAA037D" w14:textId="77777777">
        <w:trPr>
          <w:trHeight w:val="300"/>
        </w:trPr>
        <w:tc>
          <w:tcPr>
            <w:tcW w:w="640" w:type="dxa"/>
            <w:vMerge/>
            <w:tcBorders>
              <w:top w:val="nil"/>
              <w:left w:val="single" w:sz="8" w:space="0" w:color="auto"/>
              <w:bottom w:val="single" w:sz="8" w:space="0" w:color="auto"/>
              <w:right w:val="single" w:sz="8" w:space="0" w:color="auto"/>
            </w:tcBorders>
            <w:vAlign w:val="center"/>
          </w:tcPr>
          <w:p w14:paraId="1E7CECB3"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39914188"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148BC238"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6.</w:t>
            </w:r>
            <w:r>
              <w:rPr>
                <w:rFonts w:ascii="宋体" w:eastAsia="宋体" w:hAnsi="宋体" w:cs="宋体" w:hint="eastAsia"/>
                <w:kern w:val="0"/>
                <w:sz w:val="20"/>
                <w:szCs w:val="20"/>
              </w:rPr>
              <w:t>属于四类过程性信息</w:t>
            </w:r>
          </w:p>
        </w:tc>
        <w:tc>
          <w:tcPr>
            <w:tcW w:w="567" w:type="dxa"/>
            <w:tcBorders>
              <w:top w:val="nil"/>
              <w:left w:val="nil"/>
              <w:bottom w:val="single" w:sz="8" w:space="0" w:color="auto"/>
              <w:right w:val="single" w:sz="8" w:space="0" w:color="auto"/>
            </w:tcBorders>
            <w:shd w:val="clear" w:color="auto" w:fill="auto"/>
            <w:vAlign w:val="center"/>
          </w:tcPr>
          <w:p w14:paraId="50A6A094"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236B3D7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422913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1D29DCA6"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A0294D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0014A8FE"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33A3C42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30D49F5D" w14:textId="77777777">
        <w:trPr>
          <w:trHeight w:val="300"/>
        </w:trPr>
        <w:tc>
          <w:tcPr>
            <w:tcW w:w="640" w:type="dxa"/>
            <w:vMerge/>
            <w:tcBorders>
              <w:top w:val="nil"/>
              <w:left w:val="single" w:sz="8" w:space="0" w:color="auto"/>
              <w:bottom w:val="single" w:sz="8" w:space="0" w:color="auto"/>
              <w:right w:val="single" w:sz="8" w:space="0" w:color="auto"/>
            </w:tcBorders>
            <w:vAlign w:val="center"/>
          </w:tcPr>
          <w:p w14:paraId="11548D4F"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73BDBA55"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50A23647"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7.</w:t>
            </w:r>
            <w:r>
              <w:rPr>
                <w:rFonts w:ascii="宋体" w:eastAsia="宋体" w:hAnsi="宋体" w:cs="宋体" w:hint="eastAsia"/>
                <w:kern w:val="0"/>
                <w:sz w:val="20"/>
                <w:szCs w:val="20"/>
              </w:rPr>
              <w:t>属于行政执法案卷</w:t>
            </w:r>
          </w:p>
        </w:tc>
        <w:tc>
          <w:tcPr>
            <w:tcW w:w="567" w:type="dxa"/>
            <w:tcBorders>
              <w:top w:val="nil"/>
              <w:left w:val="nil"/>
              <w:bottom w:val="single" w:sz="8" w:space="0" w:color="auto"/>
              <w:right w:val="single" w:sz="8" w:space="0" w:color="auto"/>
            </w:tcBorders>
            <w:shd w:val="clear" w:color="auto" w:fill="auto"/>
            <w:vAlign w:val="center"/>
          </w:tcPr>
          <w:p w14:paraId="7A09351B"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E473B8D"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1DC47C0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15D79A7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0B4CE93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209AFE94"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75253E51"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3FFA282B" w14:textId="77777777">
        <w:trPr>
          <w:trHeight w:val="300"/>
        </w:trPr>
        <w:tc>
          <w:tcPr>
            <w:tcW w:w="640" w:type="dxa"/>
            <w:vMerge/>
            <w:tcBorders>
              <w:top w:val="nil"/>
              <w:left w:val="single" w:sz="8" w:space="0" w:color="auto"/>
              <w:bottom w:val="single" w:sz="8" w:space="0" w:color="auto"/>
              <w:right w:val="single" w:sz="8" w:space="0" w:color="auto"/>
            </w:tcBorders>
            <w:vAlign w:val="center"/>
          </w:tcPr>
          <w:p w14:paraId="67F28907"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5E7FAE01"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63433BBF"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8.</w:t>
            </w:r>
            <w:r>
              <w:rPr>
                <w:rFonts w:ascii="宋体" w:eastAsia="宋体" w:hAnsi="宋体" w:cs="宋体" w:hint="eastAsia"/>
                <w:kern w:val="0"/>
                <w:sz w:val="20"/>
                <w:szCs w:val="20"/>
              </w:rPr>
              <w:t>属于行政查询事项</w:t>
            </w:r>
          </w:p>
        </w:tc>
        <w:tc>
          <w:tcPr>
            <w:tcW w:w="567" w:type="dxa"/>
            <w:tcBorders>
              <w:top w:val="nil"/>
              <w:left w:val="nil"/>
              <w:bottom w:val="single" w:sz="8" w:space="0" w:color="auto"/>
              <w:right w:val="single" w:sz="8" w:space="0" w:color="auto"/>
            </w:tcBorders>
            <w:shd w:val="clear" w:color="auto" w:fill="auto"/>
            <w:vAlign w:val="center"/>
          </w:tcPr>
          <w:p w14:paraId="2557F0F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39C51B9D"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59C1199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000BC74"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174AAA3A"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26711EC1"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5CB5A7FB"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58EF84F0" w14:textId="77777777">
        <w:trPr>
          <w:trHeight w:val="750"/>
        </w:trPr>
        <w:tc>
          <w:tcPr>
            <w:tcW w:w="640" w:type="dxa"/>
            <w:vMerge/>
            <w:tcBorders>
              <w:top w:val="nil"/>
              <w:left w:val="single" w:sz="8" w:space="0" w:color="auto"/>
              <w:bottom w:val="single" w:sz="8" w:space="0" w:color="auto"/>
              <w:right w:val="single" w:sz="8" w:space="0" w:color="auto"/>
            </w:tcBorders>
            <w:vAlign w:val="center"/>
          </w:tcPr>
          <w:p w14:paraId="7AE3C73E" w14:textId="77777777" w:rsidR="00B05643" w:rsidRDefault="00B05643">
            <w:pPr>
              <w:widowControl/>
              <w:jc w:val="left"/>
              <w:rPr>
                <w:rFonts w:ascii="宋体" w:eastAsia="宋体" w:hAnsi="宋体" w:cs="宋体"/>
                <w:kern w:val="0"/>
                <w:sz w:val="20"/>
                <w:szCs w:val="20"/>
              </w:rPr>
            </w:pPr>
          </w:p>
        </w:tc>
        <w:tc>
          <w:tcPr>
            <w:tcW w:w="1080" w:type="dxa"/>
            <w:vMerge w:val="restart"/>
            <w:tcBorders>
              <w:top w:val="nil"/>
              <w:left w:val="nil"/>
              <w:bottom w:val="single" w:sz="8" w:space="0" w:color="auto"/>
              <w:right w:val="single" w:sz="8" w:space="0" w:color="auto"/>
            </w:tcBorders>
            <w:shd w:val="clear" w:color="auto" w:fill="auto"/>
            <w:vAlign w:val="center"/>
          </w:tcPr>
          <w:p w14:paraId="0F5F9C9F"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（四）无法提供</w:t>
            </w:r>
          </w:p>
        </w:tc>
        <w:tc>
          <w:tcPr>
            <w:tcW w:w="2264" w:type="dxa"/>
            <w:tcBorders>
              <w:top w:val="nil"/>
              <w:left w:val="nil"/>
              <w:bottom w:val="single" w:sz="8" w:space="0" w:color="auto"/>
              <w:right w:val="single" w:sz="8" w:space="0" w:color="auto"/>
            </w:tcBorders>
            <w:shd w:val="clear" w:color="auto" w:fill="auto"/>
          </w:tcPr>
          <w:p w14:paraId="6208466B"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本机关不掌握相关政府信息</w:t>
            </w:r>
          </w:p>
        </w:tc>
        <w:tc>
          <w:tcPr>
            <w:tcW w:w="567" w:type="dxa"/>
            <w:tcBorders>
              <w:top w:val="nil"/>
              <w:left w:val="nil"/>
              <w:bottom w:val="single" w:sz="8" w:space="0" w:color="auto"/>
              <w:right w:val="single" w:sz="8" w:space="0" w:color="auto"/>
            </w:tcBorders>
            <w:shd w:val="clear" w:color="auto" w:fill="auto"/>
            <w:vAlign w:val="center"/>
          </w:tcPr>
          <w:p w14:paraId="72825BB9"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1</w:t>
            </w:r>
          </w:p>
        </w:tc>
        <w:tc>
          <w:tcPr>
            <w:tcW w:w="567" w:type="dxa"/>
            <w:tcBorders>
              <w:top w:val="nil"/>
              <w:left w:val="nil"/>
              <w:bottom w:val="single" w:sz="8" w:space="0" w:color="auto"/>
              <w:right w:val="single" w:sz="8" w:space="0" w:color="auto"/>
            </w:tcBorders>
            <w:shd w:val="clear" w:color="auto" w:fill="auto"/>
            <w:vAlign w:val="center"/>
          </w:tcPr>
          <w:p w14:paraId="0E05B4C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0BF517C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549DECD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4993826B"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3AFF10F2"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639F817"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1</w:t>
            </w:r>
          </w:p>
        </w:tc>
      </w:tr>
      <w:tr w:rsidR="00B05643" w14:paraId="75F7BFD1" w14:textId="77777777">
        <w:trPr>
          <w:trHeight w:val="495"/>
        </w:trPr>
        <w:tc>
          <w:tcPr>
            <w:tcW w:w="640" w:type="dxa"/>
            <w:vMerge/>
            <w:tcBorders>
              <w:top w:val="nil"/>
              <w:left w:val="single" w:sz="8" w:space="0" w:color="auto"/>
              <w:bottom w:val="single" w:sz="8" w:space="0" w:color="auto"/>
              <w:right w:val="single" w:sz="8" w:space="0" w:color="auto"/>
            </w:tcBorders>
            <w:vAlign w:val="center"/>
          </w:tcPr>
          <w:p w14:paraId="77CBCB51"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6043E45A"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279C2956"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没有现成信息需要另行制作</w:t>
            </w:r>
          </w:p>
        </w:tc>
        <w:tc>
          <w:tcPr>
            <w:tcW w:w="567" w:type="dxa"/>
            <w:tcBorders>
              <w:top w:val="nil"/>
              <w:left w:val="nil"/>
              <w:bottom w:val="single" w:sz="8" w:space="0" w:color="auto"/>
              <w:right w:val="single" w:sz="8" w:space="0" w:color="auto"/>
            </w:tcBorders>
            <w:shd w:val="clear" w:color="auto" w:fill="auto"/>
            <w:vAlign w:val="center"/>
          </w:tcPr>
          <w:p w14:paraId="2CEA9D8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3FA97931"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39B150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4F82B1A4"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3E5C35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00837D2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4F6522E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77ABB946" w14:textId="77777777">
        <w:trPr>
          <w:trHeight w:val="540"/>
        </w:trPr>
        <w:tc>
          <w:tcPr>
            <w:tcW w:w="640" w:type="dxa"/>
            <w:vMerge/>
            <w:tcBorders>
              <w:top w:val="nil"/>
              <w:left w:val="single" w:sz="8" w:space="0" w:color="auto"/>
              <w:bottom w:val="single" w:sz="8" w:space="0" w:color="auto"/>
              <w:right w:val="single" w:sz="8" w:space="0" w:color="auto"/>
            </w:tcBorders>
            <w:vAlign w:val="center"/>
          </w:tcPr>
          <w:p w14:paraId="3C86B56E"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16EB0438"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510DA837"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补正后申请内容仍不明确</w:t>
            </w:r>
          </w:p>
        </w:tc>
        <w:tc>
          <w:tcPr>
            <w:tcW w:w="567" w:type="dxa"/>
            <w:tcBorders>
              <w:top w:val="nil"/>
              <w:left w:val="nil"/>
              <w:bottom w:val="single" w:sz="8" w:space="0" w:color="auto"/>
              <w:right w:val="single" w:sz="8" w:space="0" w:color="auto"/>
            </w:tcBorders>
            <w:shd w:val="clear" w:color="auto" w:fill="auto"/>
            <w:vAlign w:val="center"/>
          </w:tcPr>
          <w:p w14:paraId="13FB37F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279E2352"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78BDC38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2303CBF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3B5AC1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B988A09"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35F4494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308C2DA3" w14:textId="77777777">
        <w:trPr>
          <w:trHeight w:val="510"/>
        </w:trPr>
        <w:tc>
          <w:tcPr>
            <w:tcW w:w="640" w:type="dxa"/>
            <w:vMerge/>
            <w:tcBorders>
              <w:top w:val="nil"/>
              <w:left w:val="single" w:sz="8" w:space="0" w:color="auto"/>
              <w:bottom w:val="single" w:sz="8" w:space="0" w:color="auto"/>
              <w:right w:val="single" w:sz="8" w:space="0" w:color="auto"/>
            </w:tcBorders>
            <w:vAlign w:val="center"/>
          </w:tcPr>
          <w:p w14:paraId="11EFB123" w14:textId="77777777" w:rsidR="00B05643" w:rsidRDefault="00B05643">
            <w:pPr>
              <w:widowControl/>
              <w:jc w:val="left"/>
              <w:rPr>
                <w:rFonts w:ascii="宋体" w:eastAsia="宋体" w:hAnsi="宋体" w:cs="宋体"/>
                <w:kern w:val="0"/>
                <w:sz w:val="20"/>
                <w:szCs w:val="20"/>
              </w:rPr>
            </w:pPr>
          </w:p>
        </w:tc>
        <w:tc>
          <w:tcPr>
            <w:tcW w:w="1080" w:type="dxa"/>
            <w:vMerge w:val="restart"/>
            <w:tcBorders>
              <w:top w:val="nil"/>
              <w:left w:val="nil"/>
              <w:bottom w:val="single" w:sz="8" w:space="0" w:color="auto"/>
              <w:right w:val="single" w:sz="8" w:space="0" w:color="auto"/>
            </w:tcBorders>
            <w:shd w:val="clear" w:color="auto" w:fill="auto"/>
            <w:vAlign w:val="center"/>
          </w:tcPr>
          <w:p w14:paraId="336B4530"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2264" w:type="dxa"/>
            <w:tcBorders>
              <w:top w:val="nil"/>
              <w:left w:val="nil"/>
              <w:bottom w:val="single" w:sz="8" w:space="0" w:color="auto"/>
              <w:right w:val="single" w:sz="8" w:space="0" w:color="auto"/>
            </w:tcBorders>
            <w:shd w:val="clear" w:color="auto" w:fill="auto"/>
          </w:tcPr>
          <w:p w14:paraId="354A0221"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信访举报投诉类申请</w:t>
            </w:r>
          </w:p>
        </w:tc>
        <w:tc>
          <w:tcPr>
            <w:tcW w:w="567" w:type="dxa"/>
            <w:tcBorders>
              <w:top w:val="nil"/>
              <w:left w:val="nil"/>
              <w:bottom w:val="single" w:sz="8" w:space="0" w:color="auto"/>
              <w:right w:val="single" w:sz="8" w:space="0" w:color="auto"/>
            </w:tcBorders>
            <w:shd w:val="clear" w:color="auto" w:fill="auto"/>
            <w:vAlign w:val="center"/>
          </w:tcPr>
          <w:p w14:paraId="73406E99"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09DFCFC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A32EA3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3E5059E2"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2B951064"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10A2854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45DFAA11"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0675FDF1" w14:textId="77777777">
        <w:trPr>
          <w:trHeight w:val="300"/>
        </w:trPr>
        <w:tc>
          <w:tcPr>
            <w:tcW w:w="640" w:type="dxa"/>
            <w:vMerge/>
            <w:tcBorders>
              <w:top w:val="nil"/>
              <w:left w:val="single" w:sz="8" w:space="0" w:color="auto"/>
              <w:bottom w:val="single" w:sz="8" w:space="0" w:color="auto"/>
              <w:right w:val="single" w:sz="8" w:space="0" w:color="auto"/>
            </w:tcBorders>
            <w:vAlign w:val="center"/>
          </w:tcPr>
          <w:p w14:paraId="0CBF896E"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2B07F1D1"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6AD4A2E2"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重复申请</w:t>
            </w:r>
          </w:p>
        </w:tc>
        <w:tc>
          <w:tcPr>
            <w:tcW w:w="567" w:type="dxa"/>
            <w:tcBorders>
              <w:top w:val="nil"/>
              <w:left w:val="nil"/>
              <w:bottom w:val="single" w:sz="8" w:space="0" w:color="auto"/>
              <w:right w:val="single" w:sz="8" w:space="0" w:color="auto"/>
            </w:tcBorders>
            <w:shd w:val="clear" w:color="auto" w:fill="auto"/>
            <w:vAlign w:val="center"/>
          </w:tcPr>
          <w:p w14:paraId="7A79AEA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292D8AD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53343C09"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15F00E9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356DAC1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B6F253A"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01F3F12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3BF934BF" w14:textId="77777777">
        <w:trPr>
          <w:trHeight w:val="300"/>
        </w:trPr>
        <w:tc>
          <w:tcPr>
            <w:tcW w:w="640" w:type="dxa"/>
            <w:vMerge/>
            <w:tcBorders>
              <w:top w:val="nil"/>
              <w:left w:val="single" w:sz="8" w:space="0" w:color="auto"/>
              <w:bottom w:val="single" w:sz="8" w:space="0" w:color="auto"/>
              <w:right w:val="single" w:sz="8" w:space="0" w:color="auto"/>
            </w:tcBorders>
            <w:vAlign w:val="center"/>
          </w:tcPr>
          <w:p w14:paraId="779BCB8F"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2EDD28F3"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7578AE24"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要求提供公开出版物</w:t>
            </w:r>
          </w:p>
        </w:tc>
        <w:tc>
          <w:tcPr>
            <w:tcW w:w="567" w:type="dxa"/>
            <w:tcBorders>
              <w:top w:val="nil"/>
              <w:left w:val="nil"/>
              <w:bottom w:val="single" w:sz="8" w:space="0" w:color="auto"/>
              <w:right w:val="single" w:sz="8" w:space="0" w:color="auto"/>
            </w:tcBorders>
            <w:shd w:val="clear" w:color="auto" w:fill="auto"/>
            <w:vAlign w:val="center"/>
          </w:tcPr>
          <w:p w14:paraId="31BDA04D"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52BB825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7E8316D1"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060F556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154B0AA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7AE5A7F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576AEC54"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13B3E41A" w14:textId="77777777">
        <w:trPr>
          <w:trHeight w:val="300"/>
        </w:trPr>
        <w:tc>
          <w:tcPr>
            <w:tcW w:w="640" w:type="dxa"/>
            <w:vMerge/>
            <w:tcBorders>
              <w:top w:val="nil"/>
              <w:left w:val="single" w:sz="8" w:space="0" w:color="auto"/>
              <w:bottom w:val="single" w:sz="8" w:space="0" w:color="auto"/>
              <w:right w:val="single" w:sz="8" w:space="0" w:color="auto"/>
            </w:tcBorders>
            <w:vAlign w:val="center"/>
          </w:tcPr>
          <w:p w14:paraId="6269623F"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7FEAE313"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tcPr>
          <w:p w14:paraId="71164816"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4.</w:t>
            </w:r>
            <w:r>
              <w:rPr>
                <w:rFonts w:ascii="宋体" w:eastAsia="宋体" w:hAnsi="宋体" w:cs="宋体" w:hint="eastAsia"/>
                <w:kern w:val="0"/>
                <w:sz w:val="20"/>
                <w:szCs w:val="20"/>
              </w:rPr>
              <w:t>无正当理由大量反复申请</w:t>
            </w:r>
          </w:p>
        </w:tc>
        <w:tc>
          <w:tcPr>
            <w:tcW w:w="567" w:type="dxa"/>
            <w:tcBorders>
              <w:top w:val="nil"/>
              <w:left w:val="nil"/>
              <w:bottom w:val="single" w:sz="8" w:space="0" w:color="auto"/>
              <w:right w:val="single" w:sz="8" w:space="0" w:color="auto"/>
            </w:tcBorders>
            <w:shd w:val="clear" w:color="auto" w:fill="auto"/>
            <w:vAlign w:val="center"/>
          </w:tcPr>
          <w:p w14:paraId="7ED85B51"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D341ED9"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3903E6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2FB5D70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E06B51A"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125EA1EE"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5376E82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368B1C10" w14:textId="77777777">
        <w:trPr>
          <w:trHeight w:val="495"/>
        </w:trPr>
        <w:tc>
          <w:tcPr>
            <w:tcW w:w="640" w:type="dxa"/>
            <w:vMerge/>
            <w:tcBorders>
              <w:top w:val="nil"/>
              <w:left w:val="single" w:sz="8" w:space="0" w:color="auto"/>
              <w:bottom w:val="single" w:sz="8" w:space="0" w:color="auto"/>
              <w:right w:val="single" w:sz="8" w:space="0" w:color="auto"/>
            </w:tcBorders>
            <w:vAlign w:val="center"/>
          </w:tcPr>
          <w:p w14:paraId="77427011"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4AD225F9"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vAlign w:val="center"/>
          </w:tcPr>
          <w:p w14:paraId="7B07AD93" w14:textId="77777777" w:rsidR="00B05643" w:rsidRDefault="00AC5E92">
            <w:pPr>
              <w:widowControl/>
              <w:rPr>
                <w:rFonts w:ascii="宋体" w:eastAsia="宋体" w:hAnsi="宋体" w:cs="宋体"/>
                <w:kern w:val="0"/>
                <w:sz w:val="20"/>
                <w:szCs w:val="20"/>
              </w:rPr>
            </w:pPr>
            <w:r>
              <w:rPr>
                <w:rFonts w:ascii="宋体" w:eastAsia="宋体" w:hAnsi="宋体" w:cs="宋体" w:hint="eastAsia"/>
                <w:kern w:val="0"/>
                <w:sz w:val="20"/>
                <w:szCs w:val="20"/>
              </w:rPr>
              <w:t>5.</w:t>
            </w:r>
            <w:r>
              <w:rPr>
                <w:rFonts w:ascii="宋体" w:eastAsia="宋体" w:hAnsi="宋体" w:cs="宋体" w:hint="eastAsia"/>
                <w:kern w:val="0"/>
                <w:sz w:val="20"/>
                <w:szCs w:val="20"/>
              </w:rPr>
              <w:t>要求行政机关确认或重新出具已获取信息</w:t>
            </w:r>
          </w:p>
        </w:tc>
        <w:tc>
          <w:tcPr>
            <w:tcW w:w="567" w:type="dxa"/>
            <w:tcBorders>
              <w:top w:val="nil"/>
              <w:left w:val="nil"/>
              <w:bottom w:val="single" w:sz="8" w:space="0" w:color="auto"/>
              <w:right w:val="single" w:sz="8" w:space="0" w:color="auto"/>
            </w:tcBorders>
            <w:shd w:val="clear" w:color="auto" w:fill="auto"/>
            <w:vAlign w:val="center"/>
          </w:tcPr>
          <w:p w14:paraId="709AE4B9"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01458506"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30CD56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7E62A56E"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2971654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7E47E3A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26F5961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7C666D3E" w14:textId="77777777">
        <w:trPr>
          <w:trHeight w:val="1710"/>
        </w:trPr>
        <w:tc>
          <w:tcPr>
            <w:tcW w:w="640" w:type="dxa"/>
            <w:vMerge/>
            <w:tcBorders>
              <w:top w:val="nil"/>
              <w:left w:val="single" w:sz="8" w:space="0" w:color="auto"/>
              <w:bottom w:val="single" w:sz="8" w:space="0" w:color="auto"/>
              <w:right w:val="single" w:sz="8" w:space="0" w:color="auto"/>
            </w:tcBorders>
            <w:vAlign w:val="center"/>
          </w:tcPr>
          <w:p w14:paraId="11C05E64" w14:textId="77777777" w:rsidR="00B05643" w:rsidRDefault="00B05643">
            <w:pPr>
              <w:widowControl/>
              <w:jc w:val="left"/>
              <w:rPr>
                <w:rFonts w:ascii="宋体" w:eastAsia="宋体" w:hAnsi="宋体" w:cs="宋体"/>
                <w:kern w:val="0"/>
                <w:sz w:val="20"/>
                <w:szCs w:val="20"/>
              </w:rPr>
            </w:pPr>
          </w:p>
        </w:tc>
        <w:tc>
          <w:tcPr>
            <w:tcW w:w="1080" w:type="dxa"/>
            <w:vMerge w:val="restart"/>
            <w:tcBorders>
              <w:top w:val="nil"/>
              <w:left w:val="nil"/>
              <w:bottom w:val="single" w:sz="8" w:space="0" w:color="auto"/>
              <w:right w:val="single" w:sz="8" w:space="0" w:color="auto"/>
            </w:tcBorders>
            <w:shd w:val="clear" w:color="auto" w:fill="auto"/>
            <w:vAlign w:val="center"/>
          </w:tcPr>
          <w:p w14:paraId="1BF1EE3C"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（六）其他处理</w:t>
            </w:r>
          </w:p>
        </w:tc>
        <w:tc>
          <w:tcPr>
            <w:tcW w:w="2264" w:type="dxa"/>
            <w:tcBorders>
              <w:top w:val="nil"/>
              <w:left w:val="nil"/>
              <w:bottom w:val="single" w:sz="8" w:space="0" w:color="auto"/>
              <w:right w:val="single" w:sz="8" w:space="0" w:color="auto"/>
            </w:tcBorders>
            <w:shd w:val="clear" w:color="auto" w:fill="auto"/>
            <w:vAlign w:val="center"/>
          </w:tcPr>
          <w:p w14:paraId="2B4D2759" w14:textId="77777777" w:rsidR="00B05643" w:rsidRDefault="00AC5E92">
            <w:pPr>
              <w:widowControl/>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567" w:type="dxa"/>
            <w:tcBorders>
              <w:top w:val="nil"/>
              <w:left w:val="nil"/>
              <w:bottom w:val="single" w:sz="8" w:space="0" w:color="auto"/>
              <w:right w:val="single" w:sz="8" w:space="0" w:color="auto"/>
            </w:tcBorders>
            <w:shd w:val="clear" w:color="auto" w:fill="auto"/>
            <w:vAlign w:val="center"/>
          </w:tcPr>
          <w:p w14:paraId="49EB59F9"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1</w:t>
            </w:r>
          </w:p>
        </w:tc>
        <w:tc>
          <w:tcPr>
            <w:tcW w:w="567" w:type="dxa"/>
            <w:tcBorders>
              <w:top w:val="nil"/>
              <w:left w:val="nil"/>
              <w:bottom w:val="single" w:sz="8" w:space="0" w:color="auto"/>
              <w:right w:val="single" w:sz="8" w:space="0" w:color="auto"/>
            </w:tcBorders>
            <w:shd w:val="clear" w:color="auto" w:fill="auto"/>
            <w:vAlign w:val="center"/>
          </w:tcPr>
          <w:p w14:paraId="64E77AB9"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1F5C002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277F603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5C9AFBB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0B77E3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5A72AD12"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1</w:t>
            </w:r>
          </w:p>
        </w:tc>
      </w:tr>
      <w:tr w:rsidR="00B05643" w14:paraId="370E579E" w14:textId="77777777">
        <w:trPr>
          <w:trHeight w:val="735"/>
        </w:trPr>
        <w:tc>
          <w:tcPr>
            <w:tcW w:w="640" w:type="dxa"/>
            <w:vMerge/>
            <w:tcBorders>
              <w:top w:val="nil"/>
              <w:left w:val="single" w:sz="8" w:space="0" w:color="auto"/>
              <w:bottom w:val="single" w:sz="8" w:space="0" w:color="auto"/>
              <w:right w:val="single" w:sz="8" w:space="0" w:color="auto"/>
            </w:tcBorders>
            <w:vAlign w:val="center"/>
          </w:tcPr>
          <w:p w14:paraId="0079DE56"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5E5331A1"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vAlign w:val="center"/>
          </w:tcPr>
          <w:p w14:paraId="38A3C3A8" w14:textId="77777777" w:rsidR="00B05643" w:rsidRDefault="00AC5E92">
            <w:pPr>
              <w:widowControl/>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567" w:type="dxa"/>
            <w:tcBorders>
              <w:top w:val="nil"/>
              <w:left w:val="nil"/>
              <w:bottom w:val="single" w:sz="8" w:space="0" w:color="auto"/>
              <w:right w:val="single" w:sz="8" w:space="0" w:color="auto"/>
            </w:tcBorders>
            <w:shd w:val="clear" w:color="auto" w:fill="auto"/>
            <w:vAlign w:val="center"/>
          </w:tcPr>
          <w:p w14:paraId="7D95E4F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7A7E996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5CFAFA6"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B926C29"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B4C6092"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C21AEA8"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336595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r w:rsidR="00B05643" w14:paraId="328275E3" w14:textId="77777777">
        <w:trPr>
          <w:trHeight w:val="300"/>
        </w:trPr>
        <w:tc>
          <w:tcPr>
            <w:tcW w:w="640" w:type="dxa"/>
            <w:vMerge/>
            <w:tcBorders>
              <w:top w:val="nil"/>
              <w:left w:val="single" w:sz="8" w:space="0" w:color="auto"/>
              <w:bottom w:val="single" w:sz="8" w:space="0" w:color="auto"/>
              <w:right w:val="single" w:sz="8" w:space="0" w:color="auto"/>
            </w:tcBorders>
            <w:vAlign w:val="center"/>
          </w:tcPr>
          <w:p w14:paraId="3C440949" w14:textId="77777777" w:rsidR="00B05643" w:rsidRDefault="00B05643">
            <w:pPr>
              <w:widowControl/>
              <w:jc w:val="left"/>
              <w:rPr>
                <w:rFonts w:ascii="宋体" w:eastAsia="宋体" w:hAnsi="宋体" w:cs="宋体"/>
                <w:kern w:val="0"/>
                <w:sz w:val="20"/>
                <w:szCs w:val="20"/>
              </w:rPr>
            </w:pPr>
          </w:p>
        </w:tc>
        <w:tc>
          <w:tcPr>
            <w:tcW w:w="1080" w:type="dxa"/>
            <w:vMerge/>
            <w:tcBorders>
              <w:top w:val="nil"/>
              <w:left w:val="nil"/>
              <w:bottom w:val="single" w:sz="8" w:space="0" w:color="auto"/>
              <w:right w:val="single" w:sz="8" w:space="0" w:color="auto"/>
            </w:tcBorders>
            <w:vAlign w:val="center"/>
          </w:tcPr>
          <w:p w14:paraId="19251AE6" w14:textId="77777777" w:rsidR="00B05643" w:rsidRDefault="00B05643">
            <w:pPr>
              <w:widowControl/>
              <w:jc w:val="left"/>
              <w:rPr>
                <w:rFonts w:ascii="宋体" w:eastAsia="宋体" w:hAnsi="宋体" w:cs="宋体"/>
                <w:kern w:val="0"/>
                <w:sz w:val="20"/>
                <w:szCs w:val="20"/>
              </w:rPr>
            </w:pPr>
          </w:p>
        </w:tc>
        <w:tc>
          <w:tcPr>
            <w:tcW w:w="2264" w:type="dxa"/>
            <w:tcBorders>
              <w:top w:val="nil"/>
              <w:left w:val="nil"/>
              <w:bottom w:val="single" w:sz="8" w:space="0" w:color="auto"/>
              <w:right w:val="single" w:sz="8" w:space="0" w:color="auto"/>
            </w:tcBorders>
            <w:shd w:val="clear" w:color="auto" w:fill="auto"/>
            <w:vAlign w:val="center"/>
          </w:tcPr>
          <w:p w14:paraId="3F85BA2E"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其他</w:t>
            </w:r>
          </w:p>
        </w:tc>
        <w:tc>
          <w:tcPr>
            <w:tcW w:w="567" w:type="dxa"/>
            <w:tcBorders>
              <w:top w:val="nil"/>
              <w:left w:val="nil"/>
              <w:bottom w:val="single" w:sz="8" w:space="0" w:color="auto"/>
              <w:right w:val="single" w:sz="8" w:space="0" w:color="auto"/>
            </w:tcBorders>
            <w:shd w:val="clear" w:color="auto" w:fill="auto"/>
            <w:vAlign w:val="center"/>
          </w:tcPr>
          <w:p w14:paraId="08443B46"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1</w:t>
            </w:r>
          </w:p>
        </w:tc>
        <w:tc>
          <w:tcPr>
            <w:tcW w:w="567" w:type="dxa"/>
            <w:tcBorders>
              <w:top w:val="nil"/>
              <w:left w:val="nil"/>
              <w:bottom w:val="single" w:sz="8" w:space="0" w:color="auto"/>
              <w:right w:val="single" w:sz="8" w:space="0" w:color="auto"/>
            </w:tcBorders>
            <w:shd w:val="clear" w:color="auto" w:fill="auto"/>
            <w:vAlign w:val="center"/>
          </w:tcPr>
          <w:p w14:paraId="3CA2A7A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7056BA2"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35FEFCC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1233E005"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B25DA1C"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262D4A27"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1</w:t>
            </w:r>
          </w:p>
        </w:tc>
      </w:tr>
      <w:tr w:rsidR="00B05643" w14:paraId="4A8A7164" w14:textId="77777777">
        <w:trPr>
          <w:trHeight w:val="315"/>
        </w:trPr>
        <w:tc>
          <w:tcPr>
            <w:tcW w:w="640" w:type="dxa"/>
            <w:vMerge/>
            <w:tcBorders>
              <w:top w:val="nil"/>
              <w:left w:val="single" w:sz="8" w:space="0" w:color="auto"/>
              <w:bottom w:val="single" w:sz="8" w:space="0" w:color="auto"/>
              <w:right w:val="single" w:sz="8" w:space="0" w:color="auto"/>
            </w:tcBorders>
            <w:vAlign w:val="center"/>
          </w:tcPr>
          <w:p w14:paraId="51F15663" w14:textId="77777777" w:rsidR="00B05643" w:rsidRDefault="00B05643">
            <w:pPr>
              <w:widowControl/>
              <w:jc w:val="left"/>
              <w:rPr>
                <w:rFonts w:ascii="宋体" w:eastAsia="宋体" w:hAnsi="宋体" w:cs="宋体"/>
                <w:kern w:val="0"/>
                <w:sz w:val="20"/>
                <w:szCs w:val="20"/>
              </w:rPr>
            </w:pPr>
          </w:p>
        </w:tc>
        <w:tc>
          <w:tcPr>
            <w:tcW w:w="3344" w:type="dxa"/>
            <w:gridSpan w:val="2"/>
            <w:tcBorders>
              <w:top w:val="nil"/>
              <w:left w:val="nil"/>
              <w:bottom w:val="single" w:sz="8" w:space="0" w:color="auto"/>
              <w:right w:val="single" w:sz="8" w:space="0" w:color="auto"/>
            </w:tcBorders>
            <w:shd w:val="clear" w:color="auto" w:fill="auto"/>
            <w:vAlign w:val="center"/>
          </w:tcPr>
          <w:p w14:paraId="328BF466"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（七）总计</w:t>
            </w:r>
          </w:p>
        </w:tc>
        <w:tc>
          <w:tcPr>
            <w:tcW w:w="567" w:type="dxa"/>
            <w:tcBorders>
              <w:top w:val="nil"/>
              <w:left w:val="nil"/>
              <w:bottom w:val="single" w:sz="8" w:space="0" w:color="auto"/>
              <w:right w:val="single" w:sz="8" w:space="0" w:color="auto"/>
            </w:tcBorders>
            <w:shd w:val="clear" w:color="auto" w:fill="auto"/>
            <w:vAlign w:val="center"/>
          </w:tcPr>
          <w:p w14:paraId="3E2BBE21"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4</w:t>
            </w:r>
          </w:p>
        </w:tc>
        <w:tc>
          <w:tcPr>
            <w:tcW w:w="567" w:type="dxa"/>
            <w:tcBorders>
              <w:top w:val="nil"/>
              <w:left w:val="nil"/>
              <w:bottom w:val="single" w:sz="8" w:space="0" w:color="auto"/>
              <w:right w:val="single" w:sz="8" w:space="0" w:color="auto"/>
            </w:tcBorders>
            <w:shd w:val="clear" w:color="auto" w:fill="auto"/>
            <w:vAlign w:val="center"/>
          </w:tcPr>
          <w:p w14:paraId="2F29BFF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FB7627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9495E59"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3EB5648F"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FDF8ED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4E771C6D" w14:textId="77777777" w:rsidR="00B05643" w:rsidRDefault="00AC5E92">
            <w:pPr>
              <w:widowControl/>
              <w:jc w:val="center"/>
              <w:rPr>
                <w:rFonts w:ascii="Calibri" w:eastAsia="等线" w:hAnsi="Calibri" w:cs="Calibri"/>
                <w:kern w:val="0"/>
                <w:sz w:val="20"/>
                <w:szCs w:val="20"/>
              </w:rPr>
            </w:pPr>
            <w:r>
              <w:rPr>
                <w:rFonts w:ascii="Calibri" w:eastAsia="等线" w:hAnsi="Calibri" w:cs="Calibri" w:hint="eastAsia"/>
                <w:kern w:val="0"/>
                <w:sz w:val="20"/>
                <w:szCs w:val="20"/>
              </w:rPr>
              <w:t>4</w:t>
            </w:r>
          </w:p>
        </w:tc>
      </w:tr>
      <w:tr w:rsidR="00B05643" w14:paraId="12E83550" w14:textId="77777777">
        <w:trPr>
          <w:trHeight w:val="315"/>
        </w:trPr>
        <w:tc>
          <w:tcPr>
            <w:tcW w:w="3984" w:type="dxa"/>
            <w:gridSpan w:val="3"/>
            <w:tcBorders>
              <w:top w:val="nil"/>
              <w:left w:val="single" w:sz="8" w:space="0" w:color="auto"/>
              <w:bottom w:val="single" w:sz="8" w:space="0" w:color="auto"/>
              <w:right w:val="single" w:sz="8" w:space="0" w:color="auto"/>
            </w:tcBorders>
            <w:shd w:val="clear" w:color="auto" w:fill="auto"/>
            <w:vAlign w:val="center"/>
          </w:tcPr>
          <w:p w14:paraId="3C2CE378" w14:textId="77777777" w:rsidR="00B05643" w:rsidRDefault="00AC5E92">
            <w:pPr>
              <w:widowControl/>
              <w:jc w:val="left"/>
              <w:rPr>
                <w:rFonts w:ascii="宋体" w:eastAsia="宋体" w:hAnsi="宋体" w:cs="宋体"/>
                <w:kern w:val="0"/>
                <w:sz w:val="20"/>
                <w:szCs w:val="20"/>
              </w:rPr>
            </w:pPr>
            <w:r>
              <w:rPr>
                <w:rFonts w:ascii="宋体" w:eastAsia="宋体" w:hAnsi="宋体" w:cs="宋体" w:hint="eastAsia"/>
                <w:kern w:val="0"/>
                <w:sz w:val="20"/>
                <w:szCs w:val="20"/>
              </w:rPr>
              <w:t>四、结转下年度继续办理</w:t>
            </w:r>
          </w:p>
        </w:tc>
        <w:tc>
          <w:tcPr>
            <w:tcW w:w="567" w:type="dxa"/>
            <w:tcBorders>
              <w:top w:val="nil"/>
              <w:left w:val="nil"/>
              <w:bottom w:val="single" w:sz="8" w:space="0" w:color="auto"/>
              <w:right w:val="single" w:sz="8" w:space="0" w:color="auto"/>
            </w:tcBorders>
            <w:shd w:val="clear" w:color="auto" w:fill="auto"/>
            <w:vAlign w:val="center"/>
          </w:tcPr>
          <w:p w14:paraId="211F39C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45F85033"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6229844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6DC36F4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7D90E370"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567" w:type="dxa"/>
            <w:tcBorders>
              <w:top w:val="nil"/>
              <w:left w:val="nil"/>
              <w:bottom w:val="single" w:sz="8" w:space="0" w:color="auto"/>
              <w:right w:val="single" w:sz="8" w:space="0" w:color="auto"/>
            </w:tcBorders>
            <w:shd w:val="clear" w:color="auto" w:fill="auto"/>
            <w:vAlign w:val="center"/>
          </w:tcPr>
          <w:p w14:paraId="3A722837"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c>
          <w:tcPr>
            <w:tcW w:w="709" w:type="dxa"/>
            <w:tcBorders>
              <w:top w:val="nil"/>
              <w:left w:val="nil"/>
              <w:bottom w:val="single" w:sz="8" w:space="0" w:color="auto"/>
              <w:right w:val="single" w:sz="8" w:space="0" w:color="auto"/>
            </w:tcBorders>
            <w:shd w:val="clear" w:color="auto" w:fill="auto"/>
            <w:vAlign w:val="center"/>
          </w:tcPr>
          <w:p w14:paraId="487D8871" w14:textId="77777777" w:rsidR="00B05643" w:rsidRDefault="00AC5E92">
            <w:pPr>
              <w:widowControl/>
              <w:jc w:val="center"/>
              <w:rPr>
                <w:rFonts w:ascii="Calibri" w:eastAsia="等线" w:hAnsi="Calibri" w:cs="Calibri"/>
                <w:kern w:val="0"/>
                <w:sz w:val="20"/>
                <w:szCs w:val="20"/>
              </w:rPr>
            </w:pPr>
            <w:r>
              <w:rPr>
                <w:rFonts w:ascii="Calibri" w:eastAsia="等线" w:hAnsi="Calibri" w:cs="Calibri"/>
                <w:kern w:val="0"/>
                <w:sz w:val="20"/>
                <w:szCs w:val="20"/>
              </w:rPr>
              <w:t>0</w:t>
            </w:r>
          </w:p>
        </w:tc>
      </w:tr>
    </w:tbl>
    <w:p w14:paraId="715204DE" w14:textId="77777777" w:rsidR="00B05643" w:rsidRDefault="00AC5E92">
      <w:pPr>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四、政府信息公开行政复议、行政诉讼情况</w:t>
      </w:r>
    </w:p>
    <w:tbl>
      <w:tblPr>
        <w:tblW w:w="8334" w:type="dxa"/>
        <w:tblLayout w:type="fixed"/>
        <w:tblCellMar>
          <w:top w:w="15" w:type="dxa"/>
          <w:left w:w="15" w:type="dxa"/>
          <w:bottom w:w="15" w:type="dxa"/>
          <w:right w:w="15" w:type="dxa"/>
        </w:tblCellMar>
        <w:tblLook w:val="04A0" w:firstRow="1" w:lastRow="0" w:firstColumn="1" w:lastColumn="0" w:noHBand="0" w:noVBand="1"/>
      </w:tblPr>
      <w:tblGrid>
        <w:gridCol w:w="511"/>
        <w:gridCol w:w="749"/>
        <w:gridCol w:w="748"/>
        <w:gridCol w:w="452"/>
        <w:gridCol w:w="515"/>
        <w:gridCol w:w="510"/>
        <w:gridCol w:w="527"/>
        <w:gridCol w:w="570"/>
        <w:gridCol w:w="527"/>
        <w:gridCol w:w="513"/>
        <w:gridCol w:w="482"/>
        <w:gridCol w:w="748"/>
        <w:gridCol w:w="512"/>
        <w:gridCol w:w="453"/>
        <w:gridCol w:w="517"/>
      </w:tblGrid>
      <w:tr w:rsidR="00B05643" w14:paraId="712197AE" w14:textId="77777777">
        <w:trPr>
          <w:trHeight w:val="540"/>
        </w:trPr>
        <w:tc>
          <w:tcPr>
            <w:tcW w:w="297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14:paraId="7291AB70"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行政复议</w:t>
            </w:r>
          </w:p>
        </w:tc>
        <w:tc>
          <w:tcPr>
            <w:tcW w:w="5359" w:type="dxa"/>
            <w:gridSpan w:val="10"/>
            <w:tcBorders>
              <w:top w:val="single" w:sz="12" w:space="0" w:color="000000"/>
              <w:left w:val="single" w:sz="12" w:space="0" w:color="000000"/>
              <w:bottom w:val="single" w:sz="12" w:space="0" w:color="000000"/>
              <w:right w:val="single" w:sz="12" w:space="0" w:color="000000"/>
            </w:tcBorders>
            <w:shd w:val="clear" w:color="auto" w:fill="auto"/>
            <w:vAlign w:val="center"/>
          </w:tcPr>
          <w:p w14:paraId="596ACC04"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行政诉讼</w:t>
            </w:r>
          </w:p>
        </w:tc>
      </w:tr>
      <w:tr w:rsidR="00B05643" w14:paraId="69EE3441" w14:textId="77777777">
        <w:trPr>
          <w:trHeight w:val="585"/>
        </w:trPr>
        <w:tc>
          <w:tcPr>
            <w:tcW w:w="51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0C4F36F"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持</w:t>
            </w:r>
          </w:p>
        </w:tc>
        <w:tc>
          <w:tcPr>
            <w:tcW w:w="74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EBBC1AB"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纠</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正</w:t>
            </w:r>
          </w:p>
        </w:tc>
        <w:tc>
          <w:tcPr>
            <w:tcW w:w="74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4017684"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他</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果</w:t>
            </w:r>
          </w:p>
        </w:tc>
        <w:tc>
          <w:tcPr>
            <w:tcW w:w="45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72C8509"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未</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结</w:t>
            </w:r>
          </w:p>
        </w:tc>
        <w:tc>
          <w:tcPr>
            <w:tcW w:w="51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61F8975D"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总</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计</w:t>
            </w:r>
          </w:p>
        </w:tc>
        <w:tc>
          <w:tcPr>
            <w:tcW w:w="2647"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14:paraId="18D3B69C"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未经复议直接起诉</w:t>
            </w:r>
          </w:p>
        </w:tc>
        <w:tc>
          <w:tcPr>
            <w:tcW w:w="271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14:paraId="0D1140C3"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复议后起诉</w:t>
            </w:r>
          </w:p>
        </w:tc>
      </w:tr>
      <w:tr w:rsidR="00B05643" w14:paraId="067F265E" w14:textId="77777777">
        <w:trPr>
          <w:trHeight w:val="990"/>
        </w:trPr>
        <w:tc>
          <w:tcPr>
            <w:tcW w:w="5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257A363" w14:textId="77777777" w:rsidR="00B05643" w:rsidRDefault="00B05643">
            <w:pPr>
              <w:jc w:val="center"/>
              <w:rPr>
                <w:rFonts w:ascii="宋体" w:eastAsia="宋体" w:hAnsi="宋体" w:cs="宋体"/>
                <w:color w:val="000000"/>
                <w:sz w:val="20"/>
                <w:szCs w:val="20"/>
              </w:rPr>
            </w:pPr>
          </w:p>
        </w:tc>
        <w:tc>
          <w:tcPr>
            <w:tcW w:w="74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723FDE2" w14:textId="77777777" w:rsidR="00B05643" w:rsidRDefault="00B05643">
            <w:pPr>
              <w:jc w:val="center"/>
              <w:rPr>
                <w:rFonts w:ascii="宋体" w:eastAsia="宋体" w:hAnsi="宋体" w:cs="宋体"/>
                <w:color w:val="000000"/>
                <w:sz w:val="20"/>
                <w:szCs w:val="20"/>
              </w:rPr>
            </w:pPr>
          </w:p>
        </w:tc>
        <w:tc>
          <w:tcPr>
            <w:tcW w:w="74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ACF96C1" w14:textId="77777777" w:rsidR="00B05643" w:rsidRDefault="00B05643">
            <w:pPr>
              <w:jc w:val="center"/>
              <w:rPr>
                <w:rFonts w:ascii="宋体" w:eastAsia="宋体" w:hAnsi="宋体" w:cs="宋体"/>
                <w:color w:val="000000"/>
                <w:sz w:val="20"/>
                <w:szCs w:val="20"/>
              </w:rPr>
            </w:pPr>
          </w:p>
        </w:tc>
        <w:tc>
          <w:tcPr>
            <w:tcW w:w="452"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8D720CF" w14:textId="77777777" w:rsidR="00B05643" w:rsidRDefault="00B05643">
            <w:pPr>
              <w:jc w:val="center"/>
              <w:rPr>
                <w:rFonts w:ascii="宋体" w:eastAsia="宋体" w:hAnsi="宋体" w:cs="宋体"/>
                <w:color w:val="000000"/>
                <w:sz w:val="20"/>
                <w:szCs w:val="20"/>
              </w:rPr>
            </w:pPr>
          </w:p>
        </w:tc>
        <w:tc>
          <w:tcPr>
            <w:tcW w:w="51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01295F7" w14:textId="77777777" w:rsidR="00B05643" w:rsidRDefault="00B05643">
            <w:pPr>
              <w:jc w:val="center"/>
              <w:rPr>
                <w:rFonts w:ascii="宋体" w:eastAsia="宋体" w:hAnsi="宋体" w:cs="宋体"/>
                <w:color w:val="000000"/>
                <w:sz w:val="20"/>
                <w:szCs w:val="20"/>
              </w:rPr>
            </w:pPr>
          </w:p>
        </w:tc>
        <w:tc>
          <w:tcPr>
            <w:tcW w:w="510" w:type="dxa"/>
            <w:tcBorders>
              <w:bottom w:val="single" w:sz="12" w:space="0" w:color="000000"/>
              <w:right w:val="single" w:sz="12" w:space="0" w:color="000000"/>
            </w:tcBorders>
            <w:shd w:val="clear" w:color="auto" w:fill="auto"/>
            <w:vAlign w:val="center"/>
          </w:tcPr>
          <w:p w14:paraId="14100CCF"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持</w:t>
            </w:r>
          </w:p>
        </w:tc>
        <w:tc>
          <w:tcPr>
            <w:tcW w:w="527" w:type="dxa"/>
            <w:tcBorders>
              <w:bottom w:val="single" w:sz="12" w:space="0" w:color="000000"/>
              <w:right w:val="single" w:sz="12" w:space="0" w:color="000000"/>
            </w:tcBorders>
            <w:shd w:val="clear" w:color="auto" w:fill="auto"/>
            <w:vAlign w:val="center"/>
          </w:tcPr>
          <w:p w14:paraId="46C82037"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纠</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正</w:t>
            </w:r>
          </w:p>
        </w:tc>
        <w:tc>
          <w:tcPr>
            <w:tcW w:w="570" w:type="dxa"/>
            <w:tcBorders>
              <w:bottom w:val="single" w:sz="12" w:space="0" w:color="000000"/>
              <w:right w:val="single" w:sz="12" w:space="0" w:color="000000"/>
            </w:tcBorders>
            <w:shd w:val="clear" w:color="auto" w:fill="auto"/>
            <w:vAlign w:val="center"/>
          </w:tcPr>
          <w:p w14:paraId="0688AE9B"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他</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果</w:t>
            </w:r>
          </w:p>
        </w:tc>
        <w:tc>
          <w:tcPr>
            <w:tcW w:w="527" w:type="dxa"/>
            <w:tcBorders>
              <w:bottom w:val="single" w:sz="12" w:space="0" w:color="000000"/>
              <w:right w:val="single" w:sz="12" w:space="0" w:color="000000"/>
            </w:tcBorders>
            <w:shd w:val="clear" w:color="auto" w:fill="auto"/>
            <w:vAlign w:val="center"/>
          </w:tcPr>
          <w:p w14:paraId="449F34DE"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未</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结</w:t>
            </w:r>
          </w:p>
        </w:tc>
        <w:tc>
          <w:tcPr>
            <w:tcW w:w="513" w:type="dxa"/>
            <w:tcBorders>
              <w:bottom w:val="single" w:sz="12" w:space="0" w:color="000000"/>
              <w:right w:val="single" w:sz="12" w:space="0" w:color="000000"/>
            </w:tcBorders>
            <w:shd w:val="clear" w:color="auto" w:fill="auto"/>
            <w:vAlign w:val="center"/>
          </w:tcPr>
          <w:p w14:paraId="2ABC0A35"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总</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计</w:t>
            </w:r>
          </w:p>
        </w:tc>
        <w:tc>
          <w:tcPr>
            <w:tcW w:w="482" w:type="dxa"/>
            <w:tcBorders>
              <w:bottom w:val="single" w:sz="12" w:space="0" w:color="000000"/>
              <w:right w:val="single" w:sz="12" w:space="0" w:color="000000"/>
            </w:tcBorders>
            <w:shd w:val="clear" w:color="auto" w:fill="auto"/>
            <w:vAlign w:val="center"/>
          </w:tcPr>
          <w:p w14:paraId="0AE059C4"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持</w:t>
            </w:r>
          </w:p>
        </w:tc>
        <w:tc>
          <w:tcPr>
            <w:tcW w:w="748" w:type="dxa"/>
            <w:tcBorders>
              <w:bottom w:val="single" w:sz="12" w:space="0" w:color="000000"/>
              <w:right w:val="single" w:sz="12" w:space="0" w:color="000000"/>
            </w:tcBorders>
            <w:shd w:val="clear" w:color="auto" w:fill="auto"/>
            <w:vAlign w:val="center"/>
          </w:tcPr>
          <w:p w14:paraId="5BE064C1"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纠</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正</w:t>
            </w:r>
          </w:p>
        </w:tc>
        <w:tc>
          <w:tcPr>
            <w:tcW w:w="512" w:type="dxa"/>
            <w:tcBorders>
              <w:bottom w:val="single" w:sz="12" w:space="0" w:color="000000"/>
              <w:right w:val="single" w:sz="12" w:space="0" w:color="000000"/>
            </w:tcBorders>
            <w:shd w:val="clear" w:color="auto" w:fill="auto"/>
            <w:vAlign w:val="center"/>
          </w:tcPr>
          <w:p w14:paraId="4A8634ED"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他</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果</w:t>
            </w:r>
          </w:p>
        </w:tc>
        <w:tc>
          <w:tcPr>
            <w:tcW w:w="453" w:type="dxa"/>
            <w:tcBorders>
              <w:bottom w:val="single" w:sz="12" w:space="0" w:color="000000"/>
              <w:right w:val="single" w:sz="12" w:space="0" w:color="000000"/>
            </w:tcBorders>
            <w:shd w:val="clear" w:color="auto" w:fill="auto"/>
            <w:vAlign w:val="center"/>
          </w:tcPr>
          <w:p w14:paraId="19A948C2"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未</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结</w:t>
            </w:r>
          </w:p>
        </w:tc>
        <w:tc>
          <w:tcPr>
            <w:tcW w:w="517" w:type="dxa"/>
            <w:tcBorders>
              <w:bottom w:val="single" w:sz="12" w:space="0" w:color="000000"/>
              <w:right w:val="single" w:sz="12" w:space="0" w:color="000000"/>
            </w:tcBorders>
            <w:shd w:val="clear" w:color="auto" w:fill="auto"/>
            <w:vAlign w:val="center"/>
          </w:tcPr>
          <w:p w14:paraId="0E58FA18"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总</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计</w:t>
            </w:r>
          </w:p>
        </w:tc>
      </w:tr>
      <w:tr w:rsidR="00B05643" w14:paraId="7102C03C" w14:textId="77777777">
        <w:trPr>
          <w:trHeight w:val="495"/>
        </w:trPr>
        <w:tc>
          <w:tcPr>
            <w:tcW w:w="511" w:type="dxa"/>
            <w:tcBorders>
              <w:left w:val="single" w:sz="12" w:space="0" w:color="000000"/>
              <w:bottom w:val="single" w:sz="12" w:space="0" w:color="000000"/>
              <w:right w:val="single" w:sz="12" w:space="0" w:color="000000"/>
            </w:tcBorders>
            <w:shd w:val="clear" w:color="auto" w:fill="auto"/>
            <w:vAlign w:val="center"/>
          </w:tcPr>
          <w:p w14:paraId="56EF87BD" w14:textId="77777777" w:rsidR="00B05643" w:rsidRDefault="00AC5E92">
            <w:pPr>
              <w:widowControl/>
              <w:jc w:val="center"/>
              <w:textAlignment w:val="center"/>
              <w:rPr>
                <w:rFonts w:ascii="Calibri" w:eastAsia="宋体" w:hAnsi="Calibri" w:cs="Calibri"/>
                <w:color w:val="000000"/>
                <w:sz w:val="20"/>
                <w:szCs w:val="20"/>
              </w:rPr>
            </w:pPr>
            <w:r>
              <w:rPr>
                <w:rFonts w:ascii="Calibri" w:eastAsia="宋体" w:hAnsi="Calibri" w:cs="Calibri"/>
                <w:color w:val="000000"/>
                <w:kern w:val="0"/>
                <w:sz w:val="20"/>
                <w:szCs w:val="20"/>
              </w:rPr>
              <w:t>0</w:t>
            </w:r>
          </w:p>
        </w:tc>
        <w:tc>
          <w:tcPr>
            <w:tcW w:w="749" w:type="dxa"/>
            <w:tcBorders>
              <w:bottom w:val="single" w:sz="12" w:space="0" w:color="000000"/>
              <w:right w:val="single" w:sz="12" w:space="0" w:color="000000"/>
            </w:tcBorders>
            <w:shd w:val="clear" w:color="auto" w:fill="auto"/>
            <w:vAlign w:val="center"/>
          </w:tcPr>
          <w:p w14:paraId="3E374237" w14:textId="77777777" w:rsidR="00B05643" w:rsidRDefault="00AC5E92">
            <w:pPr>
              <w:widowControl/>
              <w:jc w:val="center"/>
              <w:textAlignment w:val="center"/>
              <w:rPr>
                <w:rFonts w:ascii="Calibri" w:eastAsia="宋体" w:hAnsi="Calibri" w:cs="Calibri"/>
                <w:color w:val="000000"/>
                <w:sz w:val="20"/>
                <w:szCs w:val="20"/>
              </w:rPr>
            </w:pPr>
            <w:r>
              <w:rPr>
                <w:rFonts w:ascii="Calibri" w:eastAsia="宋体" w:hAnsi="Calibri" w:cs="Calibri"/>
                <w:color w:val="000000"/>
                <w:kern w:val="0"/>
                <w:sz w:val="20"/>
                <w:szCs w:val="20"/>
              </w:rPr>
              <w:t>0</w:t>
            </w:r>
          </w:p>
        </w:tc>
        <w:tc>
          <w:tcPr>
            <w:tcW w:w="748" w:type="dxa"/>
            <w:tcBorders>
              <w:bottom w:val="single" w:sz="12" w:space="0" w:color="000000"/>
              <w:right w:val="single" w:sz="12" w:space="0" w:color="000000"/>
            </w:tcBorders>
            <w:shd w:val="clear" w:color="auto" w:fill="auto"/>
            <w:vAlign w:val="center"/>
          </w:tcPr>
          <w:p w14:paraId="68F408AD" w14:textId="77777777" w:rsidR="00B05643" w:rsidRDefault="00AC5E92">
            <w:pPr>
              <w:widowControl/>
              <w:jc w:val="center"/>
              <w:textAlignment w:val="center"/>
              <w:rPr>
                <w:rFonts w:ascii="Calibri" w:eastAsia="宋体" w:hAnsi="Calibri" w:cs="Calibri"/>
                <w:color w:val="000000"/>
                <w:sz w:val="20"/>
                <w:szCs w:val="20"/>
              </w:rPr>
            </w:pPr>
            <w:r>
              <w:rPr>
                <w:rFonts w:ascii="Calibri" w:eastAsia="宋体" w:hAnsi="Calibri" w:cs="Calibri"/>
                <w:color w:val="000000"/>
                <w:kern w:val="0"/>
                <w:sz w:val="20"/>
                <w:szCs w:val="20"/>
              </w:rPr>
              <w:t>0</w:t>
            </w:r>
          </w:p>
        </w:tc>
        <w:tc>
          <w:tcPr>
            <w:tcW w:w="452" w:type="dxa"/>
            <w:tcBorders>
              <w:bottom w:val="single" w:sz="12" w:space="0" w:color="000000"/>
              <w:right w:val="single" w:sz="12" w:space="0" w:color="000000"/>
            </w:tcBorders>
            <w:shd w:val="clear" w:color="auto" w:fill="auto"/>
            <w:vAlign w:val="center"/>
          </w:tcPr>
          <w:p w14:paraId="74FDC6BC" w14:textId="77777777" w:rsidR="00B05643" w:rsidRDefault="00AC5E92">
            <w:pPr>
              <w:widowControl/>
              <w:jc w:val="center"/>
              <w:textAlignment w:val="center"/>
              <w:rPr>
                <w:rFonts w:ascii="Calibri" w:eastAsia="宋体" w:hAnsi="Calibri" w:cs="Calibri"/>
                <w:color w:val="000000"/>
                <w:sz w:val="20"/>
                <w:szCs w:val="20"/>
              </w:rPr>
            </w:pPr>
            <w:r>
              <w:rPr>
                <w:rFonts w:ascii="Calibri" w:eastAsia="宋体" w:hAnsi="Calibri" w:cs="Calibri"/>
                <w:color w:val="000000"/>
                <w:kern w:val="0"/>
                <w:sz w:val="20"/>
                <w:szCs w:val="20"/>
              </w:rPr>
              <w:t>0</w:t>
            </w:r>
          </w:p>
        </w:tc>
        <w:tc>
          <w:tcPr>
            <w:tcW w:w="515" w:type="dxa"/>
            <w:tcBorders>
              <w:bottom w:val="single" w:sz="12" w:space="0" w:color="000000"/>
              <w:right w:val="single" w:sz="12" w:space="0" w:color="000000"/>
            </w:tcBorders>
            <w:shd w:val="clear" w:color="auto" w:fill="auto"/>
            <w:vAlign w:val="center"/>
          </w:tcPr>
          <w:p w14:paraId="46BE1E18" w14:textId="77777777" w:rsidR="00B05643" w:rsidRDefault="00AC5E92">
            <w:pPr>
              <w:widowControl/>
              <w:jc w:val="center"/>
              <w:textAlignment w:val="center"/>
              <w:rPr>
                <w:rFonts w:ascii="Calibri" w:eastAsia="宋体" w:hAnsi="Calibri" w:cs="Calibri"/>
                <w:color w:val="000000"/>
                <w:sz w:val="20"/>
                <w:szCs w:val="20"/>
              </w:rPr>
            </w:pPr>
            <w:r>
              <w:rPr>
                <w:rFonts w:ascii="Calibri" w:eastAsia="宋体" w:hAnsi="Calibri" w:cs="Calibri"/>
                <w:color w:val="000000"/>
                <w:kern w:val="0"/>
                <w:sz w:val="20"/>
                <w:szCs w:val="20"/>
              </w:rPr>
              <w:t>0</w:t>
            </w:r>
          </w:p>
        </w:tc>
        <w:tc>
          <w:tcPr>
            <w:tcW w:w="510" w:type="dxa"/>
            <w:tcBorders>
              <w:bottom w:val="single" w:sz="12" w:space="0" w:color="000000"/>
              <w:right w:val="single" w:sz="12" w:space="0" w:color="000000"/>
            </w:tcBorders>
            <w:shd w:val="clear" w:color="auto" w:fill="auto"/>
            <w:vAlign w:val="center"/>
          </w:tcPr>
          <w:p w14:paraId="06956C0B"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27" w:type="dxa"/>
            <w:tcBorders>
              <w:bottom w:val="single" w:sz="12" w:space="0" w:color="000000"/>
              <w:right w:val="single" w:sz="12" w:space="0" w:color="000000"/>
            </w:tcBorders>
            <w:shd w:val="clear" w:color="auto" w:fill="auto"/>
            <w:vAlign w:val="center"/>
          </w:tcPr>
          <w:p w14:paraId="2D5E95FF"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70" w:type="dxa"/>
            <w:tcBorders>
              <w:bottom w:val="single" w:sz="12" w:space="0" w:color="000000"/>
              <w:right w:val="single" w:sz="12" w:space="0" w:color="000000"/>
            </w:tcBorders>
            <w:shd w:val="clear" w:color="auto" w:fill="auto"/>
            <w:vAlign w:val="center"/>
          </w:tcPr>
          <w:p w14:paraId="20AD33BA"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27" w:type="dxa"/>
            <w:tcBorders>
              <w:bottom w:val="single" w:sz="12" w:space="0" w:color="000000"/>
              <w:right w:val="single" w:sz="12" w:space="0" w:color="000000"/>
            </w:tcBorders>
            <w:shd w:val="clear" w:color="auto" w:fill="auto"/>
            <w:vAlign w:val="center"/>
          </w:tcPr>
          <w:p w14:paraId="2FA6231D"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13" w:type="dxa"/>
            <w:tcBorders>
              <w:bottom w:val="single" w:sz="12" w:space="0" w:color="000000"/>
              <w:right w:val="single" w:sz="12" w:space="0" w:color="000000"/>
            </w:tcBorders>
            <w:shd w:val="clear" w:color="auto" w:fill="auto"/>
            <w:vAlign w:val="center"/>
          </w:tcPr>
          <w:p w14:paraId="139DE063"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482" w:type="dxa"/>
            <w:tcBorders>
              <w:bottom w:val="single" w:sz="12" w:space="0" w:color="000000"/>
              <w:right w:val="single" w:sz="12" w:space="0" w:color="000000"/>
            </w:tcBorders>
            <w:shd w:val="clear" w:color="auto" w:fill="auto"/>
            <w:vAlign w:val="center"/>
          </w:tcPr>
          <w:p w14:paraId="2AB5E911"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48" w:type="dxa"/>
            <w:tcBorders>
              <w:bottom w:val="single" w:sz="12" w:space="0" w:color="000000"/>
              <w:right w:val="single" w:sz="12" w:space="0" w:color="000000"/>
            </w:tcBorders>
            <w:shd w:val="clear" w:color="auto" w:fill="auto"/>
            <w:vAlign w:val="center"/>
          </w:tcPr>
          <w:p w14:paraId="1FBB065F"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12" w:type="dxa"/>
            <w:tcBorders>
              <w:bottom w:val="single" w:sz="12" w:space="0" w:color="000000"/>
              <w:right w:val="single" w:sz="12" w:space="0" w:color="000000"/>
            </w:tcBorders>
            <w:shd w:val="clear" w:color="auto" w:fill="auto"/>
            <w:vAlign w:val="center"/>
          </w:tcPr>
          <w:p w14:paraId="64F03224"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453" w:type="dxa"/>
            <w:tcBorders>
              <w:bottom w:val="single" w:sz="12" w:space="0" w:color="000000"/>
              <w:right w:val="single" w:sz="12" w:space="0" w:color="000000"/>
            </w:tcBorders>
            <w:shd w:val="clear" w:color="auto" w:fill="auto"/>
            <w:vAlign w:val="center"/>
          </w:tcPr>
          <w:p w14:paraId="6DC081CA" w14:textId="77777777" w:rsidR="00B05643" w:rsidRDefault="00AC5E9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17" w:type="dxa"/>
            <w:tcBorders>
              <w:bottom w:val="single" w:sz="12" w:space="0" w:color="000000"/>
              <w:right w:val="single" w:sz="12" w:space="0" w:color="000000"/>
            </w:tcBorders>
            <w:shd w:val="clear" w:color="auto" w:fill="auto"/>
            <w:vAlign w:val="center"/>
          </w:tcPr>
          <w:p w14:paraId="0D40261C" w14:textId="77777777" w:rsidR="00B05643" w:rsidRDefault="00AC5E9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bl>
    <w:p w14:paraId="1195A341" w14:textId="77777777" w:rsidR="00B05643" w:rsidRDefault="00AC5E92">
      <w:pPr>
        <w:shd w:val="clear" w:color="auto" w:fill="FFFFFF"/>
        <w:spacing w:line="560" w:lineRule="exact"/>
        <w:ind w:firstLineChars="200" w:firstLine="640"/>
        <w:jc w:val="left"/>
        <w:rPr>
          <w:rFonts w:ascii="黑体" w:eastAsia="黑体" w:hAnsi="黑体" w:cs="仿宋_GB2312"/>
          <w:bCs/>
          <w:kern w:val="0"/>
          <w:sz w:val="32"/>
          <w:szCs w:val="32"/>
          <w:shd w:val="clear" w:color="auto" w:fill="FFFFFF"/>
          <w:lang w:bidi="ar"/>
        </w:rPr>
      </w:pPr>
      <w:r>
        <w:rPr>
          <w:rFonts w:ascii="黑体" w:eastAsia="黑体" w:hAnsi="黑体" w:cs="仿宋_GB2312" w:hint="eastAsia"/>
          <w:bCs/>
          <w:kern w:val="0"/>
          <w:sz w:val="32"/>
          <w:szCs w:val="32"/>
          <w:shd w:val="clear" w:color="auto" w:fill="FFFFFF"/>
          <w:lang w:bidi="ar"/>
        </w:rPr>
        <w:t>五、存在的主要问题及改进情况</w:t>
      </w:r>
    </w:p>
    <w:p w14:paraId="34A4A5FE" w14:textId="77777777" w:rsidR="00B05643" w:rsidRDefault="00AC5E92">
      <w:pPr>
        <w:pStyle w:val="a5"/>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年，我办严格落实《哈尔滨市道里区人民政府办公室关于印发哈尔滨市道里区</w:t>
      </w:r>
      <w:r>
        <w:rPr>
          <w:rFonts w:ascii="仿宋_GB2312" w:eastAsia="仿宋_GB2312" w:hint="eastAsia"/>
          <w:sz w:val="32"/>
          <w:szCs w:val="32"/>
        </w:rPr>
        <w:t>2021</w:t>
      </w:r>
      <w:r>
        <w:rPr>
          <w:rFonts w:ascii="仿宋_GB2312" w:eastAsia="仿宋_GB2312" w:hint="eastAsia"/>
          <w:sz w:val="32"/>
          <w:szCs w:val="32"/>
        </w:rPr>
        <w:t>年政务公开工作实施方案的通知》（</w:t>
      </w:r>
      <w:proofErr w:type="gramStart"/>
      <w:r>
        <w:rPr>
          <w:rFonts w:ascii="仿宋_GB2312" w:eastAsia="仿宋_GB2312" w:hint="eastAsia"/>
          <w:sz w:val="32"/>
          <w:szCs w:val="32"/>
        </w:rPr>
        <w:t>哈里政办</w:t>
      </w:r>
      <w:proofErr w:type="gramEnd"/>
      <w:r>
        <w:rPr>
          <w:rFonts w:ascii="仿宋_GB2312" w:eastAsia="仿宋_GB2312" w:hint="eastAsia"/>
          <w:sz w:val="32"/>
          <w:szCs w:val="32"/>
        </w:rPr>
        <w:t>发〔</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号）有关工作部署，深入推进基层政务公开工作标准化和规范化建设，不断深化决策公开、执行公开、管理公开、服务公开和结果公开，</w:t>
      </w:r>
      <w:proofErr w:type="gramStart"/>
      <w:r>
        <w:rPr>
          <w:rFonts w:ascii="仿宋_GB2312" w:eastAsia="仿宋_GB2312" w:hint="eastAsia"/>
          <w:sz w:val="32"/>
          <w:szCs w:val="32"/>
        </w:rPr>
        <w:t>让公开</w:t>
      </w:r>
      <w:proofErr w:type="gramEnd"/>
      <w:r>
        <w:rPr>
          <w:rFonts w:ascii="仿宋_GB2312" w:eastAsia="仿宋_GB2312" w:hint="eastAsia"/>
          <w:sz w:val="32"/>
          <w:szCs w:val="32"/>
        </w:rPr>
        <w:t>成为自觉，让透明成为常态，圆满完成了各项工作任务，取得一定成绩，但仍存在一些不足。主要表现在：</w:t>
      </w:r>
      <w:r>
        <w:rPr>
          <w:rFonts w:ascii="仿宋_GB2312" w:eastAsia="仿宋_GB2312" w:hAnsi="仿宋_GB2312" w:cs="仿宋_GB2312" w:hint="eastAsia"/>
          <w:bCs/>
          <w:sz w:val="32"/>
          <w:szCs w:val="32"/>
        </w:rPr>
        <w:t>一是主动公开意识不高，公开效率低。因疫情影响或人员精力不足等问题导致个别信息更新超时。部分单位工作人员公开意识不强，公开政府信息不及时，从而影响公众获取政府信息</w:t>
      </w:r>
      <w:r>
        <w:rPr>
          <w:rFonts w:ascii="仿宋_GB2312" w:eastAsia="仿宋_GB2312" w:hAnsi="仿宋_GB2312" w:cs="仿宋_GB2312" w:hint="eastAsia"/>
          <w:bCs/>
          <w:sz w:val="32"/>
          <w:szCs w:val="32"/>
        </w:rPr>
        <w:t>的畅通性和政策解答效率。二是缺乏精品信息，信息公开质量有待提高。部分单位过于追求信息发布数量而忽略公开信息的必要性和实用性。不利于政府信息公开工作的长久发展。</w:t>
      </w:r>
    </w:p>
    <w:p w14:paraId="2B80CFA6" w14:textId="77777777" w:rsidR="00B05643" w:rsidRDefault="00AC5E92">
      <w:pPr>
        <w:pStyle w:val="a5"/>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int="eastAsia"/>
          <w:sz w:val="32"/>
          <w:szCs w:val="32"/>
        </w:rPr>
        <w:t>下一步，我办将紧紧围绕全区工作大局，认真总结研究，查漏补缺，创新工作方法，不断提升信息公开的能力和水平。重点做好以下三方面工作：</w:t>
      </w:r>
    </w:p>
    <w:p w14:paraId="07AAECFF" w14:textId="77777777" w:rsidR="00B05643" w:rsidRDefault="00AC5E92">
      <w:pPr>
        <w:pStyle w:val="a5"/>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一是增强主动公开意识。明确公开常态化的重要性，重点梳理政府信息公开内容涉及民生和发展规划的领域，在区政府网站开设专题专栏定期维护更新。通过线上线下学习和剖析本单位的依申请公开案例，特别是引发复议诉讼典型案例，深入学习研讨，</w:t>
      </w:r>
      <w:r>
        <w:rPr>
          <w:rFonts w:ascii="仿宋_GB2312" w:eastAsia="仿宋_GB2312" w:hAnsi="仿宋_GB2312" w:cs="仿宋_GB2312" w:hint="eastAsia"/>
          <w:bCs/>
          <w:sz w:val="32"/>
          <w:szCs w:val="32"/>
        </w:rPr>
        <w:t>提出优化改进措施。</w:t>
      </w:r>
    </w:p>
    <w:p w14:paraId="4352B65F" w14:textId="77777777" w:rsidR="00B05643" w:rsidRDefault="00AC5E92">
      <w:pPr>
        <w:pStyle w:val="a5"/>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二是落实公开工作职责，加强信息公开网站自查和监督。围绕区政府网站、政务新媒体等实时开展监督自查，对公开要求和标准进行定期梳理分析。提升政策解答互动性和群众使用满意率。</w:t>
      </w:r>
    </w:p>
    <w:p w14:paraId="572B3C24" w14:textId="77777777" w:rsidR="00B05643" w:rsidRDefault="00AC5E92">
      <w:pPr>
        <w:pStyle w:val="a5"/>
        <w:spacing w:beforeAutospacing="0" w:afterAutospacing="0" w:line="560" w:lineRule="exact"/>
        <w:ind w:firstLineChars="200" w:firstLine="640"/>
        <w:jc w:val="both"/>
        <w:rPr>
          <w:rFonts w:ascii="仿宋_GB2312" w:eastAsia="仿宋_GB2312" w:hAnsi="仿宋_GB2312" w:cs="仿宋_GB2312"/>
          <w:bCs/>
          <w:sz w:val="32"/>
          <w:szCs w:val="32"/>
        </w:rPr>
      </w:pPr>
      <w:r>
        <w:rPr>
          <w:rStyle w:val="a6"/>
          <w:rFonts w:ascii="仿宋_GB2312" w:eastAsia="仿宋_GB2312" w:hAnsi="仿宋_GB2312" w:cs="仿宋_GB2312" w:hint="eastAsia"/>
          <w:b w:val="0"/>
          <w:bCs/>
          <w:sz w:val="32"/>
          <w:szCs w:val="32"/>
        </w:rPr>
        <w:t>三是</w:t>
      </w:r>
      <w:r>
        <w:rPr>
          <w:rFonts w:ascii="仿宋_GB2312" w:eastAsia="仿宋_GB2312" w:hAnsi="仿宋_GB2312" w:cs="仿宋_GB2312" w:hint="eastAsia"/>
          <w:bCs/>
          <w:sz w:val="32"/>
          <w:szCs w:val="32"/>
        </w:rPr>
        <w:t>拓宽信息公开形式。进一步丰富网站互动和政策解答功能。充分利用好网站专题专栏进行优质建议的征集，提升创新服务能力。严格要求政策性文件解读的实用性，避免出现“复制粘贴”方式解读的情况，进一步提高政策解读实用度，确保企业群众看得懂、好理解。不断提高政府信息的覆盖面，增进企业群众对政府工作的认同和支持。</w:t>
      </w:r>
    </w:p>
    <w:p w14:paraId="30AF24EB" w14:textId="77777777" w:rsidR="00B05643" w:rsidRDefault="00AC5E9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六、其他需要报告的事项</w:t>
      </w:r>
    </w:p>
    <w:p w14:paraId="4A281E2B" w14:textId="77777777" w:rsidR="00B05643" w:rsidRDefault="00AC5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我办没有收取信息处理费的情况。</w:t>
      </w:r>
    </w:p>
    <w:sectPr w:rsidR="00B056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CA13" w14:textId="77777777" w:rsidR="00AC5E92" w:rsidRDefault="00AC5E92">
      <w:r>
        <w:separator/>
      </w:r>
    </w:p>
  </w:endnote>
  <w:endnote w:type="continuationSeparator" w:id="0">
    <w:p w14:paraId="6C85DC58" w14:textId="77777777" w:rsidR="00AC5E92" w:rsidRDefault="00AC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A454" w14:textId="77777777" w:rsidR="00B05643" w:rsidRDefault="00AC5E92">
    <w:pPr>
      <w:pStyle w:val="a3"/>
    </w:pPr>
    <w:r>
      <w:rPr>
        <w:noProof/>
      </w:rPr>
      <mc:AlternateContent>
        <mc:Choice Requires="wps">
          <w:drawing>
            <wp:anchor distT="0" distB="0" distL="114300" distR="114300" simplePos="0" relativeHeight="251658240" behindDoc="0" locked="0" layoutInCell="1" allowOverlap="1" wp14:anchorId="0D904859" wp14:editId="73343B6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79351" w14:textId="77777777" w:rsidR="00B05643" w:rsidRDefault="00AC5E92">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904859"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5D79351" w14:textId="77777777" w:rsidR="00B05643" w:rsidRDefault="00AC5E92">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E6BB" w14:textId="77777777" w:rsidR="00AC5E92" w:rsidRDefault="00AC5E92">
      <w:r>
        <w:separator/>
      </w:r>
    </w:p>
  </w:footnote>
  <w:footnote w:type="continuationSeparator" w:id="0">
    <w:p w14:paraId="0F8587A9" w14:textId="77777777" w:rsidR="00AC5E92" w:rsidRDefault="00AC5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BB6152"/>
    <w:rsid w:val="00036ED7"/>
    <w:rsid w:val="0012370D"/>
    <w:rsid w:val="002536A7"/>
    <w:rsid w:val="006B3776"/>
    <w:rsid w:val="006C199B"/>
    <w:rsid w:val="006C390A"/>
    <w:rsid w:val="00770FAF"/>
    <w:rsid w:val="00940114"/>
    <w:rsid w:val="009B670A"/>
    <w:rsid w:val="00AC1F69"/>
    <w:rsid w:val="00AC5E92"/>
    <w:rsid w:val="00B05643"/>
    <w:rsid w:val="00C55C8D"/>
    <w:rsid w:val="00C82552"/>
    <w:rsid w:val="00D42558"/>
    <w:rsid w:val="00DA7035"/>
    <w:rsid w:val="00DD2311"/>
    <w:rsid w:val="00E037AD"/>
    <w:rsid w:val="00EA42AD"/>
    <w:rsid w:val="00F550BB"/>
    <w:rsid w:val="00FE30D3"/>
    <w:rsid w:val="09F15532"/>
    <w:rsid w:val="0B637E53"/>
    <w:rsid w:val="17DE3248"/>
    <w:rsid w:val="1C734760"/>
    <w:rsid w:val="205238E1"/>
    <w:rsid w:val="21BB6152"/>
    <w:rsid w:val="299102D3"/>
    <w:rsid w:val="2A574D9B"/>
    <w:rsid w:val="2C612E8F"/>
    <w:rsid w:val="43C23FFC"/>
    <w:rsid w:val="45E7340E"/>
    <w:rsid w:val="495E442D"/>
    <w:rsid w:val="5FA31C48"/>
    <w:rsid w:val="64054113"/>
    <w:rsid w:val="6CAE5910"/>
    <w:rsid w:val="6CE6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E2A11"/>
  <w15:docId w15:val="{48222E5C-A6F0-4833-B1DD-5B2C1B2C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rPr>
      <w:color w:val="333333"/>
      <w:u w:val="none"/>
    </w:rPr>
  </w:style>
  <w:style w:type="character" w:styleId="a8">
    <w:name w:val="Hyperlink"/>
    <w:basedOn w:val="a0"/>
    <w:qFormat/>
    <w:rPr>
      <w:color w:val="333333"/>
      <w:u w:val="none"/>
    </w:rPr>
  </w:style>
  <w:style w:type="character" w:customStyle="1" w:styleId="hover23">
    <w:name w:val="hover23"/>
    <w:basedOn w:val="a0"/>
    <w:qFormat/>
    <w:rPr>
      <w:color w:val="5FB878"/>
    </w:rPr>
  </w:style>
  <w:style w:type="character" w:customStyle="1" w:styleId="hover24">
    <w:name w:val="hover24"/>
    <w:basedOn w:val="a0"/>
    <w:qFormat/>
    <w:rPr>
      <w:u w:val="none"/>
    </w:rPr>
  </w:style>
  <w:style w:type="character" w:customStyle="1" w:styleId="hover25">
    <w:name w:val="hover25"/>
    <w:basedOn w:val="a0"/>
    <w:qFormat/>
    <w:rPr>
      <w:color w:val="5FB878"/>
    </w:rPr>
  </w:style>
  <w:style w:type="character" w:customStyle="1" w:styleId="hover26">
    <w:name w:val="hover26"/>
    <w:basedOn w:val="a0"/>
    <w:qFormat/>
    <w:rPr>
      <w:color w:val="FFFFFF"/>
    </w:rPr>
  </w:style>
  <w:style w:type="character" w:customStyle="1" w:styleId="first-child">
    <w:name w:val="first-child"/>
    <w:basedOn w:val="a0"/>
    <w:qFormat/>
  </w:style>
  <w:style w:type="character" w:customStyle="1" w:styleId="sx">
    <w:name w:val="sx"/>
    <w:basedOn w:val="a0"/>
    <w:qFormat/>
    <w:rPr>
      <w:vanish/>
    </w:rPr>
  </w:style>
  <w:style w:type="character" w:customStyle="1" w:styleId="cur">
    <w:name w:val="cur"/>
    <w:basedOn w:val="a0"/>
    <w:qFormat/>
  </w:style>
  <w:style w:type="character" w:customStyle="1" w:styleId="cur1">
    <w:name w:val="cur1"/>
    <w:basedOn w:val="a0"/>
    <w:qFormat/>
  </w:style>
  <w:style w:type="character" w:customStyle="1" w:styleId="layui-this2">
    <w:name w:val="layui-this2"/>
    <w:basedOn w:val="a0"/>
    <w:qFormat/>
    <w:rPr>
      <w:bdr w:val="single" w:sz="6" w:space="0" w:color="EEEEEE"/>
      <w:shd w:val="clear" w:color="auto" w:fill="FFFFFF"/>
    </w:rPr>
  </w:style>
  <w:style w:type="character" w:customStyle="1" w:styleId="current">
    <w:name w:val="current"/>
    <w:basedOn w:val="a0"/>
    <w:qFormat/>
    <w:rPr>
      <w:color w:val="FFFFFF"/>
      <w:shd w:val="clear" w:color="auto" w:fill="D63231"/>
    </w:rPr>
  </w:style>
  <w:style w:type="paragraph" w:styleId="a9">
    <w:name w:val="List Paragraph"/>
    <w:basedOn w:val="a"/>
    <w:uiPriority w:val="99"/>
    <w:rsid w:val="009401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 di</cp:lastModifiedBy>
  <cp:revision>6</cp:revision>
  <dcterms:created xsi:type="dcterms:W3CDTF">2022-01-18T00:34:00Z</dcterms:created>
  <dcterms:modified xsi:type="dcterms:W3CDTF">2022-01-24T15:43:00Z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