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182C2">
      <w:pPr>
        <w:pStyle w:val="4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道里区民政局</w:t>
      </w:r>
    </w:p>
    <w:p w14:paraId="15F222DF">
      <w:pPr>
        <w:pStyle w:val="4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2021年政府信息公开工作年度报告</w:t>
      </w:r>
    </w:p>
    <w:p w14:paraId="0530890D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</w:p>
    <w:p w14:paraId="32066881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根据《中华人民共和国政府信息公开条例》的规定和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国务院办公厅政府信息与政务公开办公室关于印发《中华人民共和国政府信息公开工作年度报告格式》的通知（国办公开办函〔2021〕30号，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以下简称《通知》）的要求，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结合区民政局工作实际，在总结2021年政府信息公开工作的基础上，编制了此报告。</w:t>
      </w:r>
      <w:r>
        <w:rPr>
          <w:rFonts w:hint="eastAsia" w:ascii="仿宋_GB2312" w:hAnsi="Times New Roman" w:eastAsia="仿宋_GB2312" w:cs="仿宋_GB2312"/>
          <w:sz w:val="32"/>
          <w:szCs w:val="32"/>
        </w:rPr>
        <w:t>本年度报告所列数据统计期限为2021年1月1日至2021年12月31日。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如对本报告有疑问，请联系哈尔滨市</w:t>
      </w:r>
      <w:r>
        <w:rPr>
          <w:rFonts w:hint="eastAsia" w:ascii="仿宋_GB2312" w:hAnsi="仿宋" w:eastAsia="仿宋_GB2312" w:cs="仿宋"/>
          <w:sz w:val="32"/>
          <w:szCs w:val="32"/>
        </w:rPr>
        <w:t>道里区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民政局（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联系地址：哈尔滨市道里区工程街126号，邮编：150016，联系电话：0451-84557519）。</w:t>
      </w:r>
    </w:p>
    <w:p w14:paraId="3AE3D9DB">
      <w:pPr>
        <w:pStyle w:val="4"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一、总体情况</w:t>
      </w:r>
    </w:p>
    <w:p w14:paraId="52297ADA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我局认真贯彻落实《中华人民共和国政府信息公开条例》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及相关文件精神，在区委、区政府的正确领导下和区政务公开领导小组办公室的精心指导下，坚持以习近平总书记重要讲话为指导，以规范办事程序、提高服务质量、推进依法行政、维护人民群众的合权益为目的，以各种载体为依托，在与民互动中积极推动政务公开工作深入开展。通过加强组织领导、明确岗位责任、落实工作制度、拓宽公开渠道、接受群众监督，使我局的政务公开和政府信息公开工作取得了新成效，有力地促进了本局的依法行政工作和民政事业的健康发展。现将2021年度政府信息公开工作报告如下：</w:t>
      </w:r>
    </w:p>
    <w:p w14:paraId="1C5AE44D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一）加强组织领导，建立健全组织机构</w:t>
      </w:r>
    </w:p>
    <w:p w14:paraId="65F50F0C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确保政府信息公开工作的有效实施，我局结合民政工作实际，成立由局长任组长，副局长任副组长，各科室负责人为成员的政府信息公开领导小组，并根据工作需要，及时调整领导小组成员，领导小组下设办公室，负责组织、协调、落实、全面推进我局政府信息公开工作和政府信息公开指南，形成了主要领导亲自抓，分管领导具体抓，指定专人负责的政府信息公开工作体系，保证了政府信息公开工作的全面开展。</w:t>
      </w:r>
    </w:p>
    <w:p w14:paraId="00A218BA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（二）依申请公开</w:t>
      </w:r>
    </w:p>
    <w:p w14:paraId="6FD7851C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规范和推进政府信息公开工作，加强政府信息公开工作的制度建设，结合单位实际，编制了信息公开指南及目录，制定了政府信息公开等相关制度，规范了政府信息公开工作。我局对于信息公开工作，按照“合法、全面、准确、及时”的要求公开政府信息，并在网站上提供了依申请公开的办理流程、制度、表格下载等服务。</w:t>
      </w:r>
    </w:p>
    <w:p w14:paraId="633A56BB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（三）政府信息管理</w:t>
      </w:r>
    </w:p>
    <w:p w14:paraId="1A2EF46F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为进一步规范政府网站登载发布信息工作，加强政府网站信息发布和管理，结合单位实际，对发布的内容要求具有时效性，保证信息内容真实性、完整性、准确性和安全性，及时反映各项工作动态。</w:t>
      </w:r>
    </w:p>
    <w:p w14:paraId="61150BF0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（四）政府信息公开平台建设</w:t>
      </w:r>
    </w:p>
    <w:p w14:paraId="2CEBD4AE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加强政府网站的建设和管理，使政府网站作为政府信息公开第一平台的作用得到充分发挥，建立健全了政府信息主动公开和依申请公开机制、政府信息公开指南和公开目录更新完善机制等。</w:t>
      </w:r>
    </w:p>
    <w:p w14:paraId="6066B9BE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（五）监督保障</w:t>
      </w:r>
    </w:p>
    <w:p w14:paraId="46420C38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监督保障制度建设是推动政府信息公开的可靠保障，加强对政府信息公开工作的日常指导和监督检查，建立健全政府信息公开工作考核制度、社会评议制度和责任追究制度，定期对政府信息公开工作进行考核、评议。</w:t>
      </w:r>
    </w:p>
    <w:p w14:paraId="6EDB929D">
      <w:pPr>
        <w:pStyle w:val="4"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二、主动公开政府信息情况</w:t>
      </w:r>
    </w:p>
    <w:tbl>
      <w:tblPr>
        <w:tblStyle w:val="5"/>
        <w:tblW w:w="82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033"/>
        <w:gridCol w:w="2191"/>
        <w:gridCol w:w="2013"/>
      </w:tblGrid>
      <w:tr w14:paraId="735E8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78947B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A2C8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031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A69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本年</w:t>
            </w:r>
            <w:r>
              <w:rPr>
                <w:rStyle w:val="10"/>
              </w:rPr>
              <w:t>制</w:t>
            </w:r>
            <w:r>
              <w:rPr>
                <w:rStyle w:val="9"/>
                <w:rFonts w:hint="default"/>
              </w:rPr>
              <w:t>发件</w:t>
            </w:r>
            <w:r>
              <w:rPr>
                <w:rStyle w:val="10"/>
              </w:rPr>
              <w:t>数</w:t>
            </w:r>
          </w:p>
        </w:tc>
        <w:tc>
          <w:tcPr>
            <w:tcW w:w="21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36A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A08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现行有效件</w:t>
            </w:r>
            <w:r>
              <w:rPr>
                <w:rStyle w:val="10"/>
              </w:rPr>
              <w:t>数</w:t>
            </w:r>
          </w:p>
        </w:tc>
      </w:tr>
      <w:tr w14:paraId="18F53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A94D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C89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75A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2B34B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hint="eastAsia" w:cs="Calibri"/>
                <w:color w:val="000000"/>
                <w:szCs w:val="21"/>
              </w:rPr>
              <w:t>0</w:t>
            </w:r>
          </w:p>
        </w:tc>
      </w:tr>
      <w:tr w14:paraId="0BEC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A124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B6C6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9AF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179D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hint="eastAsia" w:cs="Calibri"/>
                <w:color w:val="000000"/>
                <w:szCs w:val="21"/>
              </w:rPr>
              <w:t>0</w:t>
            </w:r>
          </w:p>
        </w:tc>
      </w:tr>
      <w:tr w14:paraId="1CB87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169993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A6A5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A27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833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B52A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D45B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8CD8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97</w:t>
            </w:r>
          </w:p>
        </w:tc>
      </w:tr>
      <w:tr w14:paraId="6E9B6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1D5F5DB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26B8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522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96E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E1AF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7F7A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5AC2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 w14:paraId="0F3E8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0303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74D5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 w14:paraId="48DF8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6BC392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134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523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937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DF91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0D7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A17C">
            <w:pPr>
              <w:jc w:val="center"/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</w:tbl>
    <w:p w14:paraId="17A56E58">
      <w:pPr>
        <w:pStyle w:val="4"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82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913"/>
        <w:gridCol w:w="2134"/>
        <w:gridCol w:w="711"/>
        <w:gridCol w:w="674"/>
        <w:gridCol w:w="584"/>
        <w:gridCol w:w="699"/>
        <w:gridCol w:w="686"/>
        <w:gridCol w:w="611"/>
        <w:gridCol w:w="661"/>
      </w:tblGrid>
      <w:tr w14:paraId="48EE8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9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6E50F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2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E48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30A5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B1A42"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B18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5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97E0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535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631A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3D438"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12D4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2DA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1CF4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D5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1881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FD3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643B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668F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59A63"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0B4F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C0C6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91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3888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9A85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BF0C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05CE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3EA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A233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61FF7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533E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4F16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E812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E2CA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015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5794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3D30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63DE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18C5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3275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87D1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377F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E9A7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9CA75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8DFE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B50D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BE5B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1C0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47A3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0FD6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60A1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24F8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D074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DDA3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8F6C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33BB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B3DE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29C0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</w:rPr>
              <w:t>（二）部分公开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8EC4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DF015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0329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2A64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95B7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65AB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39C3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9BB9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6AE23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350A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69EBA2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1A54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7A2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D00D5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5B1B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068A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B324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477F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ABC1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DB29C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9D0CE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7C4946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3E57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7A4F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11058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CCDA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B00D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B611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73C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D10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146E0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8C450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E7FE8BB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04C9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6094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DCD63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D59C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B240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110F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5462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3861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5C7E5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28C48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EDC9C2A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FFAC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3B5E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099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773B7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248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9EC7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0A63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EA2C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B49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5E4A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81EE80B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8B973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F473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D06E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E2BE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7E76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659F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69EB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DB25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2AB7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930F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58AF92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4828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5E9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5F0D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52DD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D555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F030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08E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2EEC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6867C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23264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43FD06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E88B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00E3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EC2E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885A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B41E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CE76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55C9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6DBA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EBD3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E933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FB29ED1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378B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BC913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D8C48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B90B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B2E9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84C73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9A49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41B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8AEF5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CA06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182807E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8098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39E1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4F52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EC638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72A6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1DBD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C0367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6ABD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4F915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484A6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4A1D56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4CF5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357A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B493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D334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44C3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D6AC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6D52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90B1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3DDDC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3063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922DFF2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630F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041E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DF9A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FBD0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4BB2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D4ED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6F5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5125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886C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82B5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B1332F1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64A4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D447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509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77B28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C750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1D8D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9A24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6DA7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7EEDA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30406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AE4A6C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9EEF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182D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5A81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EF58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D9D6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C20B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0752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7BC2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950D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FEDC1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F0B2D3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8F47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81CD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7AEF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EFB9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D0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F31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E7B8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E774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9DC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C904D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C890BF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5C0C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0B65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09FC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12D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4DC5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64F45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BFD75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1B6E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FD2B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4C44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A97EE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371E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4BEA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2AE1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D5C48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A0B4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F637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500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876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C608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FE12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E55C9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DE313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D2EB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4E72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4E5D7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229B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65B2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461B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FE59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0D0EA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B93B8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EFD92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8A1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8ECE7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50B25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13F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A44E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CCB5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ED5C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F64B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E99EE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42AB0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652A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D39F7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912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E1F2B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E8F9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7349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9B9E1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CE6F3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AEE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94BB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A7E2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578E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B0EE7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7927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B350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234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04D2A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D1866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6E45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933F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B4A7E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5B3B8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C5BB4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6FBA2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376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AB4E0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9C76D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7FE1D56D">
      <w:pPr>
        <w:pStyle w:val="4"/>
        <w:numPr>
          <w:ilvl w:val="0"/>
          <w:numId w:val="1"/>
        </w:numPr>
        <w:spacing w:beforeAutospacing="0" w:afterAutospacing="0" w:line="540" w:lineRule="exact"/>
        <w:ind w:left="640"/>
        <w:jc w:val="both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政府信息公开行政复议、行政诉讼情况</w:t>
      </w: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80"/>
        <w:gridCol w:w="580"/>
        <w:gridCol w:w="580"/>
        <w:gridCol w:w="479"/>
        <w:gridCol w:w="580"/>
        <w:gridCol w:w="580"/>
        <w:gridCol w:w="580"/>
        <w:gridCol w:w="580"/>
        <w:gridCol w:w="593"/>
        <w:gridCol w:w="580"/>
        <w:gridCol w:w="580"/>
        <w:gridCol w:w="548"/>
        <w:gridCol w:w="443"/>
        <w:gridCol w:w="441"/>
      </w:tblGrid>
      <w:tr w14:paraId="1324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7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5AA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05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1D3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1CDED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9E4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E5E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23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3191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654E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91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422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92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AF1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1BAD5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ACE0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DCBA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A0CC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9CD1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DE0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87C1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E99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F7F3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D6D6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A338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77D3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C53A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29E0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5B41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A6A5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50DB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24C0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BF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2319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6367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54D2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E832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B284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A2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FB9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5D4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4BE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DD9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C95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B76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15C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14:paraId="074FC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038F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5FC1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536E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8245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80BE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E84E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C4FE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32D0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3885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3264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18C5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12E1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1C4F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EAA9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297A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5FA4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619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B2C4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D8A0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46B1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D8B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0435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35C1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F78E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EEEE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F960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AF49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6163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F92F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5531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05E0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1E4D9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5DF92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EAD8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48E9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F935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56CC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B73F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C00B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3C18C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4EEA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3570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D83E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9F3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A28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B546D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2B66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78429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AB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C84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957A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568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1431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800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186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1BF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1E7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F60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99F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983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C7DC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2C77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D7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CF041BE">
      <w:pPr>
        <w:pStyle w:val="4"/>
        <w:numPr>
          <w:ilvl w:val="0"/>
          <w:numId w:val="1"/>
        </w:numPr>
        <w:spacing w:beforeAutospacing="0" w:afterAutospacing="0" w:line="540" w:lineRule="exact"/>
        <w:ind w:left="640"/>
        <w:jc w:val="both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存在的主要问题及改进情况</w:t>
      </w:r>
    </w:p>
    <w:p w14:paraId="1816CFF2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，区民政局政府信息公开工作虽然取得了一些进步，但是对照文件规定和上级要求，都还存在一定的不足与差距，主要是：一是公布的信息更新不够及时；二是信息维护不到位；三是政府信息公开工作长效机制有待更加完善；四是依法主动公开意识有待增强，对政府信息公开工作的重要性认识依然不足。</w:t>
      </w:r>
    </w:p>
    <w:p w14:paraId="3E343A0D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针对上述问题，我局将继续大力推进政府信息公开工作，重点做好：一是进一步统一思想，提高认识，完善信息公开工作机制，进一步规范政府信息公开工作的制度建设，形成长效机制；二是认真梳理，逐步扩大信息公开内容，对原有的政府信息公开目录进行补充完善，确保公开信息的完整性和准确性；三是不断完善政府信息公开的内容，及时更新政府信息；四是主动及时向社会公开可以公开的信息，以确保政府信息公开的完整性、全面性和及时性。</w:t>
      </w:r>
    </w:p>
    <w:p w14:paraId="74A3D4F8">
      <w:pPr>
        <w:pStyle w:val="4"/>
        <w:widowControl/>
        <w:spacing w:beforeAutospacing="0" w:afterAutospacing="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2DCEBA34">
      <w:pPr>
        <w:pStyle w:val="4"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我局无收取信息处理费情况。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67221"/>
    <w:multiLevelType w:val="singleLevel"/>
    <w:tmpl w:val="1E6672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A0OTlhYjBlMTk0OWY5YjgxYzBhYzMwNjFmNWEzN2IifQ=="/>
  </w:docVars>
  <w:rsids>
    <w:rsidRoot w:val="009D3253"/>
    <w:rsid w:val="004C28BB"/>
    <w:rsid w:val="00710ECE"/>
    <w:rsid w:val="00821038"/>
    <w:rsid w:val="009D3253"/>
    <w:rsid w:val="00A77328"/>
    <w:rsid w:val="00DD24C9"/>
    <w:rsid w:val="57E64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2531</Words>
  <Characters>2594</Characters>
  <Lines>22</Lines>
  <Paragraphs>6</Paragraphs>
  <TotalTime>37</TotalTime>
  <ScaleCrop>false</ScaleCrop>
  <LinksUpToDate>false</LinksUpToDate>
  <CharactersWithSpaces>2596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2021-01-19T23:13:00Z</dcterms:created>
  <dc:creator>Administrator</dc:creator>
  <cp:lastModifiedBy>采姑娘的小蘑菇~</cp:lastModifiedBy>
  <dcterms:modified xsi:type="dcterms:W3CDTF">2024-11-27T05:54:52Z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9450685c5ed447a29a038ac0bc2860d3</vt:lpwstr>
  </property>
</Properties>
</file>