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0E" w:rsidRDefault="005B0D0E" w:rsidP="005B0D0E">
      <w:pPr>
        <w:spacing w:line="560" w:lineRule="exact"/>
        <w:jc w:val="center"/>
        <w:rPr>
          <w:rFonts w:ascii="宋体" w:hAnsi="宋体" w:cs="仿宋"/>
          <w:b/>
          <w:sz w:val="44"/>
          <w:szCs w:val="44"/>
        </w:rPr>
      </w:pPr>
    </w:p>
    <w:p w:rsidR="005B0D0E" w:rsidRDefault="005B0D0E" w:rsidP="005B0D0E">
      <w:pPr>
        <w:pStyle w:val="p17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B0D0E" w:rsidRDefault="005B0D0E" w:rsidP="005B0D0E">
      <w:pPr>
        <w:pStyle w:val="p17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B0D0E" w:rsidRDefault="005B0D0E" w:rsidP="005B0D0E">
      <w:pPr>
        <w:pStyle w:val="p17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B0D0E" w:rsidRDefault="005B0D0E" w:rsidP="005B0D0E">
      <w:pPr>
        <w:pStyle w:val="p17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B0D0E" w:rsidRDefault="005B0D0E" w:rsidP="005B0D0E">
      <w:pPr>
        <w:pStyle w:val="p17"/>
        <w:tabs>
          <w:tab w:val="left" w:pos="8505"/>
        </w:tabs>
        <w:snapToGrid w:val="0"/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哈</w:t>
      </w:r>
      <w:proofErr w:type="gramStart"/>
      <w:r>
        <w:rPr>
          <w:rFonts w:ascii="仿宋_GB2312" w:eastAsia="仿宋_GB2312" w:hint="eastAsia"/>
          <w:sz w:val="32"/>
          <w:szCs w:val="32"/>
        </w:rPr>
        <w:t>里政办规</w:t>
      </w:r>
      <w:proofErr w:type="gramEnd"/>
      <w:r>
        <w:rPr>
          <w:rFonts w:ascii="仿宋_GB2312" w:eastAsia="仿宋_GB2312" w:hint="eastAsia"/>
          <w:sz w:val="32"/>
          <w:szCs w:val="32"/>
        </w:rPr>
        <w:t>〔2018〕</w:t>
      </w:r>
      <w:r w:rsidR="00D86C0A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B0D0E" w:rsidRDefault="005B0D0E" w:rsidP="00DB2C9E">
      <w:pPr>
        <w:spacing w:line="520" w:lineRule="exact"/>
        <w:jc w:val="center"/>
        <w:rPr>
          <w:rFonts w:ascii="宋体" w:hAnsi="宋体" w:cs="仿宋"/>
          <w:b/>
          <w:sz w:val="44"/>
          <w:szCs w:val="44"/>
        </w:rPr>
      </w:pPr>
    </w:p>
    <w:p w:rsidR="005B0D0E" w:rsidRDefault="005B0D0E" w:rsidP="00DB2C9E">
      <w:pPr>
        <w:spacing w:line="520" w:lineRule="exact"/>
      </w:pPr>
    </w:p>
    <w:p w:rsidR="005B0D0E" w:rsidRDefault="003E31BD" w:rsidP="00DB2C9E">
      <w:pPr>
        <w:pStyle w:val="a3"/>
        <w:spacing w:line="52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B0D0E">
        <w:rPr>
          <w:rFonts w:ascii="方正小标宋简体" w:eastAsia="方正小标宋简体" w:hint="eastAsia"/>
          <w:bCs/>
          <w:color w:val="000000"/>
          <w:sz w:val="44"/>
          <w:szCs w:val="44"/>
        </w:rPr>
        <w:t>哈尔滨市道里区人民政府办公室</w:t>
      </w:r>
    </w:p>
    <w:p w:rsidR="005B0D0E" w:rsidRDefault="003E31BD" w:rsidP="00DB2C9E">
      <w:pPr>
        <w:pStyle w:val="a3"/>
        <w:spacing w:line="52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B0D0E">
        <w:rPr>
          <w:rFonts w:ascii="方正小标宋简体" w:eastAsia="方正小标宋简体" w:hint="eastAsia"/>
          <w:bCs/>
          <w:color w:val="000000"/>
          <w:sz w:val="44"/>
          <w:szCs w:val="44"/>
        </w:rPr>
        <w:t>关于印发2018年道里区秸秆综合利用</w:t>
      </w:r>
    </w:p>
    <w:p w:rsidR="003E31BD" w:rsidRPr="005B0D0E" w:rsidRDefault="003E31BD" w:rsidP="00DB2C9E">
      <w:pPr>
        <w:pStyle w:val="a3"/>
        <w:spacing w:line="520" w:lineRule="exact"/>
        <w:jc w:val="center"/>
        <w:rPr>
          <w:rFonts w:ascii="方正小标宋简体" w:eastAsia="方正小标宋简体"/>
          <w:color w:val="000000"/>
          <w:sz w:val="21"/>
          <w:szCs w:val="21"/>
        </w:rPr>
      </w:pPr>
      <w:r w:rsidRPr="005B0D0E">
        <w:rPr>
          <w:rFonts w:ascii="方正小标宋简体" w:eastAsia="方正小标宋简体" w:hint="eastAsia"/>
          <w:bCs/>
          <w:color w:val="000000"/>
          <w:sz w:val="44"/>
          <w:szCs w:val="44"/>
        </w:rPr>
        <w:t>工作实施方案的通知</w:t>
      </w:r>
    </w:p>
    <w:p w:rsidR="003E31BD" w:rsidRPr="003E31BD" w:rsidRDefault="003E31BD" w:rsidP="00DB2C9E">
      <w:pPr>
        <w:pStyle w:val="a3"/>
        <w:spacing w:line="520" w:lineRule="exact"/>
        <w:jc w:val="center"/>
        <w:rPr>
          <w:b/>
          <w:bCs/>
          <w:color w:val="000000"/>
          <w:sz w:val="44"/>
          <w:szCs w:val="44"/>
        </w:rPr>
      </w:pPr>
    </w:p>
    <w:p w:rsidR="003E31BD" w:rsidRPr="003E31BD" w:rsidRDefault="003E31BD" w:rsidP="00DB2C9E">
      <w:pPr>
        <w:pStyle w:val="a3"/>
        <w:spacing w:line="520" w:lineRule="exact"/>
        <w:rPr>
          <w:rFonts w:ascii="仿宋_GB2312" w:eastAsia="仿宋_GB2312"/>
          <w:bCs/>
          <w:color w:val="000000"/>
          <w:sz w:val="32"/>
          <w:szCs w:val="32"/>
        </w:rPr>
      </w:pPr>
      <w:r w:rsidRPr="003E31BD">
        <w:rPr>
          <w:rFonts w:ascii="仿宋_GB2312" w:eastAsia="仿宋_GB2312" w:hint="eastAsia"/>
          <w:bCs/>
          <w:color w:val="000000"/>
          <w:sz w:val="32"/>
          <w:szCs w:val="32"/>
        </w:rPr>
        <w:t>各镇政府</w:t>
      </w:r>
      <w:r w:rsidR="00D971D8">
        <w:rPr>
          <w:rFonts w:ascii="仿宋_GB2312" w:eastAsia="仿宋_GB2312" w:hint="eastAsia"/>
          <w:bCs/>
          <w:color w:val="000000"/>
          <w:sz w:val="32"/>
          <w:szCs w:val="32"/>
        </w:rPr>
        <w:t>,</w:t>
      </w:r>
      <w:r w:rsidRPr="003E31BD">
        <w:rPr>
          <w:rFonts w:ascii="仿宋_GB2312" w:eastAsia="仿宋_GB2312" w:hint="eastAsia"/>
          <w:bCs/>
          <w:color w:val="000000"/>
          <w:sz w:val="32"/>
          <w:szCs w:val="32"/>
        </w:rPr>
        <w:t>区政府有关办、局：</w:t>
      </w:r>
    </w:p>
    <w:p w:rsidR="003E31BD" w:rsidRDefault="003E31BD" w:rsidP="00DB2C9E">
      <w:pPr>
        <w:pStyle w:val="a3"/>
        <w:spacing w:line="520" w:lineRule="exact"/>
        <w:ind w:firstLine="645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经区政府同意，现将《</w:t>
      </w:r>
      <w:r w:rsidRPr="003E31BD">
        <w:rPr>
          <w:rFonts w:ascii="仿宋_GB2312" w:eastAsia="仿宋_GB2312" w:hint="eastAsia"/>
          <w:bCs/>
          <w:color w:val="000000"/>
          <w:sz w:val="32"/>
          <w:szCs w:val="32"/>
        </w:rPr>
        <w:t>2018年道里区秸秆综合利用工作实施方案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》予以印发，请认真贯彻执行。</w:t>
      </w:r>
    </w:p>
    <w:p w:rsidR="003E31BD" w:rsidRDefault="003E31BD" w:rsidP="00DB2C9E">
      <w:pPr>
        <w:pStyle w:val="a3"/>
        <w:spacing w:line="520" w:lineRule="exact"/>
        <w:ind w:firstLine="645"/>
        <w:rPr>
          <w:rFonts w:ascii="仿宋_GB2312" w:eastAsia="仿宋_GB2312"/>
          <w:bCs/>
          <w:color w:val="000000"/>
          <w:sz w:val="32"/>
          <w:szCs w:val="32"/>
        </w:rPr>
      </w:pPr>
    </w:p>
    <w:p w:rsidR="003E31BD" w:rsidRDefault="003E31BD" w:rsidP="00DB2C9E">
      <w:pPr>
        <w:pStyle w:val="a3"/>
        <w:spacing w:line="520" w:lineRule="exact"/>
        <w:ind w:firstLine="645"/>
        <w:rPr>
          <w:rFonts w:ascii="仿宋_GB2312" w:eastAsia="仿宋_GB2312"/>
          <w:bCs/>
          <w:color w:val="000000"/>
          <w:sz w:val="32"/>
          <w:szCs w:val="32"/>
        </w:rPr>
      </w:pPr>
    </w:p>
    <w:p w:rsidR="003E31BD" w:rsidRDefault="003E31BD" w:rsidP="00DB2C9E">
      <w:pPr>
        <w:pStyle w:val="a3"/>
        <w:spacing w:line="520" w:lineRule="exact"/>
        <w:rPr>
          <w:rFonts w:ascii="仿宋_GB2312" w:eastAsia="仿宋_GB2312"/>
          <w:bCs/>
          <w:color w:val="000000"/>
          <w:sz w:val="32"/>
          <w:szCs w:val="32"/>
        </w:rPr>
      </w:pPr>
    </w:p>
    <w:p w:rsidR="003E31BD" w:rsidRDefault="003E31BD" w:rsidP="00DB2C9E">
      <w:pPr>
        <w:pStyle w:val="a3"/>
        <w:spacing w:line="520" w:lineRule="exact"/>
        <w:ind w:firstLine="645"/>
        <w:rPr>
          <w:rFonts w:ascii="仿宋_GB2312" w:eastAsia="仿宋_GB2312"/>
          <w:bCs/>
          <w:color w:val="000000"/>
          <w:sz w:val="32"/>
          <w:szCs w:val="32"/>
        </w:rPr>
      </w:pPr>
    </w:p>
    <w:p w:rsidR="003E31BD" w:rsidRDefault="003E31BD" w:rsidP="00DB2C9E">
      <w:pPr>
        <w:pStyle w:val="a3"/>
        <w:spacing w:line="520" w:lineRule="exact"/>
        <w:ind w:firstLineChars="1250" w:firstLine="40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哈尔滨市道里区人民政府办公室</w:t>
      </w:r>
    </w:p>
    <w:p w:rsidR="003E31BD" w:rsidRPr="003E31BD" w:rsidRDefault="003E31BD" w:rsidP="00DB2C9E">
      <w:pPr>
        <w:pStyle w:val="a3"/>
        <w:spacing w:line="520" w:lineRule="exact"/>
        <w:ind w:firstLineChars="1550" w:firstLine="496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2018年12月</w:t>
      </w:r>
      <w:r w:rsidR="00D86C0A">
        <w:rPr>
          <w:rFonts w:ascii="仿宋_GB2312" w:eastAsia="仿宋_GB2312" w:hint="eastAsia"/>
          <w:bCs/>
          <w:color w:val="000000"/>
          <w:sz w:val="32"/>
          <w:szCs w:val="32"/>
        </w:rPr>
        <w:t>25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</w:p>
    <w:p w:rsidR="003E31BD" w:rsidRPr="003E31BD" w:rsidRDefault="003E31BD" w:rsidP="00DB2C9E">
      <w:pPr>
        <w:pStyle w:val="a3"/>
        <w:spacing w:line="52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3E31BD" w:rsidRDefault="003E31BD" w:rsidP="00DB2C9E">
      <w:pPr>
        <w:pStyle w:val="a3"/>
        <w:spacing w:line="52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DB2C9E" w:rsidRPr="003E31BD" w:rsidRDefault="00DB2C9E" w:rsidP="00DB2C9E">
      <w:pPr>
        <w:pStyle w:val="a3"/>
        <w:spacing w:line="52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3E31BD" w:rsidRDefault="003E31BD" w:rsidP="00DB2C9E">
      <w:pPr>
        <w:pStyle w:val="a3"/>
        <w:spacing w:line="52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3E31BD" w:rsidRPr="005B0D0E" w:rsidRDefault="003E31BD" w:rsidP="00DB2C9E">
      <w:pPr>
        <w:pStyle w:val="a3"/>
        <w:spacing w:line="520" w:lineRule="exact"/>
        <w:jc w:val="center"/>
        <w:rPr>
          <w:rFonts w:ascii="方正小标宋简体" w:eastAsia="方正小标宋简体"/>
          <w:color w:val="000000"/>
          <w:sz w:val="21"/>
          <w:szCs w:val="21"/>
        </w:rPr>
      </w:pPr>
      <w:r w:rsidRPr="005B0D0E">
        <w:rPr>
          <w:rFonts w:ascii="方正小标宋简体" w:eastAsia="方正小标宋简体" w:hint="eastAsia"/>
          <w:bCs/>
          <w:color w:val="000000"/>
          <w:sz w:val="44"/>
          <w:szCs w:val="44"/>
        </w:rPr>
        <w:lastRenderedPageBreak/>
        <w:t>2018年道里区秸秆综合利用工作实施方案</w:t>
      </w:r>
    </w:p>
    <w:p w:rsidR="003E31BD" w:rsidRDefault="003E31BD" w:rsidP="00DB2C9E">
      <w:pPr>
        <w:pStyle w:val="a3"/>
        <w:spacing w:line="520" w:lineRule="exact"/>
        <w:rPr>
          <w:color w:val="000000"/>
          <w:sz w:val="21"/>
          <w:szCs w:val="21"/>
        </w:rPr>
      </w:pPr>
    </w:p>
    <w:p w:rsidR="003E31BD" w:rsidRDefault="005B0D0E" w:rsidP="00DB2C9E">
      <w:pPr>
        <w:pStyle w:val="a3"/>
        <w:spacing w:line="520" w:lineRule="exact"/>
        <w:rPr>
          <w:rFonts w:ascii="仿宋_GB2312" w:eastAsia="仿宋_GB2312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根据《哈尔滨市秸秆综合利用三年行动计划（2018—2020年）》</w:t>
      </w:r>
      <w:r w:rsidR="001A132B">
        <w:rPr>
          <w:rFonts w:ascii="仿宋_GB2312" w:eastAsia="仿宋_GB2312" w:hint="eastAsia"/>
          <w:color w:val="000000"/>
          <w:sz w:val="32"/>
          <w:szCs w:val="32"/>
        </w:rPr>
        <w:t>（</w:t>
      </w:r>
      <w:proofErr w:type="gramStart"/>
      <w:r w:rsidR="001A132B">
        <w:rPr>
          <w:rFonts w:ascii="仿宋_GB2312" w:eastAsia="仿宋_GB2312" w:hint="eastAsia"/>
          <w:color w:val="000000"/>
          <w:sz w:val="32"/>
          <w:szCs w:val="32"/>
        </w:rPr>
        <w:t>哈政办规</w:t>
      </w:r>
      <w:proofErr w:type="gramEnd"/>
      <w:r w:rsidR="001A132B">
        <w:rPr>
          <w:rFonts w:ascii="仿宋_GB2312" w:eastAsia="仿宋_GB2312" w:hint="eastAsia"/>
          <w:color w:val="000000"/>
          <w:sz w:val="32"/>
          <w:szCs w:val="32"/>
        </w:rPr>
        <w:t>〔2018〕32号）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的要求,为了有效改善城乡生态环境,合理利用秸秆资源，推进道里区绿色生态农业发展，促进农业增产增效，制定2018年我区农作物秸秆综合利用工作实施方案。</w:t>
      </w:r>
    </w:p>
    <w:p w:rsidR="003E31BD" w:rsidRDefault="005B0D0E" w:rsidP="00DB2C9E">
      <w:pPr>
        <w:pStyle w:val="a3"/>
        <w:spacing w:line="520" w:lineRule="exact"/>
        <w:rPr>
          <w:rFonts w:ascii="黑体" w:eastAsia="黑体"/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   </w:t>
      </w:r>
      <w:r w:rsidR="003E31BD">
        <w:rPr>
          <w:rFonts w:ascii="黑体" w:eastAsia="黑体" w:hint="eastAsia"/>
          <w:color w:val="000000"/>
          <w:sz w:val="32"/>
          <w:szCs w:val="32"/>
        </w:rPr>
        <w:t>一、工作目标</w:t>
      </w:r>
    </w:p>
    <w:p w:rsidR="003E31BD" w:rsidRDefault="005B0D0E" w:rsidP="00DB2C9E">
      <w:pPr>
        <w:pStyle w:val="a3"/>
        <w:spacing w:line="520" w:lineRule="exact"/>
        <w:rPr>
          <w:rFonts w:ascii="仿宋_GB2312" w:eastAsia="仿宋_GB2312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加强秸秆粉碎覆盖还田等技术的推广应用工作，促进肥料化、饲料化、燃料化、基料化利用，</w:t>
      </w:r>
      <w:r w:rsidR="00C40A88">
        <w:rPr>
          <w:rFonts w:ascii="仿宋_GB2312" w:eastAsia="仿宋_GB2312" w:hint="eastAsia"/>
          <w:color w:val="000000"/>
          <w:sz w:val="32"/>
          <w:szCs w:val="32"/>
        </w:rPr>
        <w:t>计划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建成4处年产1万吨的秸秆压块站，使全区农作物秸秆综合利用率达到75%以上；每个镇建设1—3处</w:t>
      </w:r>
      <w:proofErr w:type="gramStart"/>
      <w:r w:rsidR="003E31BD">
        <w:rPr>
          <w:rFonts w:ascii="仿宋_GB2312" w:eastAsia="仿宋_GB2312" w:hint="eastAsia"/>
          <w:color w:val="000000"/>
          <w:sz w:val="32"/>
          <w:szCs w:val="32"/>
        </w:rPr>
        <w:t>秸杆</w:t>
      </w:r>
      <w:proofErr w:type="gramEnd"/>
      <w:r w:rsidR="003E31BD">
        <w:rPr>
          <w:rFonts w:ascii="仿宋_GB2312" w:eastAsia="仿宋_GB2312" w:hint="eastAsia"/>
          <w:color w:val="000000"/>
          <w:sz w:val="32"/>
          <w:szCs w:val="32"/>
        </w:rPr>
        <w:t>收储点或收储中心，推动全区秸秆综合利用率逐年提高。</w:t>
      </w:r>
    </w:p>
    <w:p w:rsidR="003E31BD" w:rsidRDefault="005B0D0E" w:rsidP="00DB2C9E">
      <w:pPr>
        <w:pStyle w:val="a3"/>
        <w:spacing w:line="52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   </w:t>
      </w:r>
      <w:r w:rsidR="003E31BD">
        <w:rPr>
          <w:rFonts w:ascii="黑体" w:eastAsia="黑体" w:hint="eastAsia"/>
          <w:color w:val="000000"/>
          <w:sz w:val="32"/>
          <w:szCs w:val="32"/>
        </w:rPr>
        <w:t>二、主要任务</w:t>
      </w:r>
    </w:p>
    <w:p w:rsidR="003E31BD" w:rsidRDefault="005B0D0E" w:rsidP="00DB2C9E">
      <w:pPr>
        <w:tabs>
          <w:tab w:val="left" w:pos="6165"/>
        </w:tabs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 w:rsidR="003E31BD">
        <w:rPr>
          <w:rFonts w:ascii="仿宋_GB2312" w:eastAsia="仿宋_GB2312" w:hAnsi="仿宋" w:cs="仿宋" w:hint="eastAsia"/>
          <w:color w:val="000000"/>
          <w:sz w:val="32"/>
          <w:szCs w:val="32"/>
        </w:rPr>
        <w:t>采取多种形式，加大工作力度，强力推进秸秆综合利用，促进全区秸秆综合利用率达到75%的</w:t>
      </w:r>
      <w:r w:rsidR="001A648A">
        <w:rPr>
          <w:rFonts w:ascii="仿宋_GB2312" w:eastAsia="仿宋_GB2312" w:hAnsi="仿宋" w:cs="仿宋" w:hint="eastAsia"/>
          <w:color w:val="000000"/>
          <w:sz w:val="32"/>
          <w:szCs w:val="32"/>
        </w:rPr>
        <w:t>目标</w:t>
      </w:r>
      <w:r w:rsidR="003E31BD">
        <w:rPr>
          <w:rFonts w:ascii="仿宋_GB2312" w:eastAsia="仿宋_GB2312" w:hAnsi="仿宋" w:cs="仿宋" w:hint="eastAsia"/>
          <w:color w:val="000000"/>
          <w:sz w:val="32"/>
          <w:szCs w:val="32"/>
        </w:rPr>
        <w:t>要求，努力在全市做出表率和示范。</w:t>
      </w:r>
      <w:r w:rsidR="000D67A7">
        <w:rPr>
          <w:rFonts w:ascii="仿宋_GB2312" w:eastAsia="仿宋_GB2312" w:hAnsi="仿宋" w:cs="仿宋" w:hint="eastAsia"/>
          <w:color w:val="000000"/>
          <w:sz w:val="32"/>
          <w:szCs w:val="32"/>
        </w:rPr>
        <w:t>2018</w:t>
      </w:r>
      <w:r w:rsidR="003E31BD">
        <w:rPr>
          <w:rFonts w:ascii="仿宋_GB2312" w:eastAsia="仿宋_GB2312" w:hAnsi="仿宋" w:cs="仿宋" w:hint="eastAsia"/>
          <w:color w:val="000000"/>
          <w:sz w:val="32"/>
          <w:szCs w:val="32"/>
        </w:rPr>
        <w:t>年，玉米种植面积200598亩，水稻种植面积17761亩，大豆种植面积7990</w:t>
      </w:r>
      <w:r w:rsidR="006D7AC2">
        <w:rPr>
          <w:rFonts w:ascii="仿宋_GB2312" w:eastAsia="仿宋_GB2312" w:hAnsi="仿宋" w:cs="仿宋" w:hint="eastAsia"/>
          <w:color w:val="000000"/>
          <w:sz w:val="32"/>
          <w:szCs w:val="32"/>
        </w:rPr>
        <w:t>亩</w:t>
      </w:r>
      <w:r w:rsidR="003E31BD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  <w:r w:rsidR="006D7AC2">
        <w:rPr>
          <w:rFonts w:ascii="仿宋_GB2312" w:eastAsia="仿宋_GB2312" w:hAnsi="仿宋" w:cs="仿宋" w:hint="eastAsia"/>
          <w:color w:val="000000"/>
          <w:sz w:val="32"/>
          <w:szCs w:val="32"/>
        </w:rPr>
        <w:t>预计</w:t>
      </w:r>
      <w:r w:rsidR="003E31BD">
        <w:rPr>
          <w:rFonts w:ascii="仿宋_GB2312" w:eastAsia="仿宋_GB2312" w:hAnsi="仿宋" w:cs="仿宋" w:hint="eastAsia"/>
          <w:color w:val="000000"/>
          <w:sz w:val="32"/>
          <w:szCs w:val="32"/>
        </w:rPr>
        <w:t>三大农作物秸秆可收集总量16.51万吨。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按照秸秆综合利用率75%计算，需利用秸秆量12.39万吨。</w:t>
      </w:r>
    </w:p>
    <w:p w:rsidR="003E31BD" w:rsidRDefault="005B0D0E" w:rsidP="00DB2C9E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 xml:space="preserve">    </w:t>
      </w:r>
      <w:r w:rsidR="003E31BD">
        <w:rPr>
          <w:rFonts w:ascii="楷体_GB2312" w:eastAsia="楷体_GB2312" w:hint="eastAsia"/>
          <w:color w:val="000000"/>
          <w:sz w:val="32"/>
          <w:szCs w:val="32"/>
        </w:rPr>
        <w:t>（一）秸秆肥料化利用。</w:t>
      </w:r>
      <w:r w:rsidR="00110D78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年，采取秸秆翻埋、覆盖、</w:t>
      </w:r>
      <w:proofErr w:type="gramStart"/>
      <w:r w:rsidR="003E31BD">
        <w:rPr>
          <w:rFonts w:ascii="仿宋_GB2312" w:eastAsia="仿宋_GB2312" w:hint="eastAsia"/>
          <w:color w:val="000000"/>
          <w:sz w:val="32"/>
          <w:szCs w:val="32"/>
        </w:rPr>
        <w:t>碎混等</w:t>
      </w:r>
      <w:proofErr w:type="gramEnd"/>
      <w:r w:rsidR="003E31BD">
        <w:rPr>
          <w:rFonts w:ascii="仿宋_GB2312" w:eastAsia="仿宋_GB2312" w:hint="eastAsia"/>
          <w:color w:val="000000"/>
          <w:sz w:val="32"/>
          <w:szCs w:val="32"/>
        </w:rPr>
        <w:t>还田耕作方式</w:t>
      </w:r>
      <w:proofErr w:type="gramStart"/>
      <w:r w:rsidR="003E31BD">
        <w:rPr>
          <w:rFonts w:ascii="仿宋_GB2312" w:eastAsia="仿宋_GB2312" w:hint="eastAsia"/>
          <w:color w:val="000000"/>
          <w:sz w:val="32"/>
          <w:szCs w:val="32"/>
        </w:rPr>
        <w:t>培</w:t>
      </w:r>
      <w:proofErr w:type="gramEnd"/>
      <w:r w:rsidR="003E31BD">
        <w:rPr>
          <w:rFonts w:ascii="仿宋_GB2312" w:eastAsia="仿宋_GB2312" w:hint="eastAsia"/>
          <w:color w:val="000000"/>
          <w:sz w:val="32"/>
          <w:szCs w:val="32"/>
        </w:rPr>
        <w:t>肥地力，增加土壤有机质，</w:t>
      </w:r>
      <w:r w:rsidR="003E31BD">
        <w:rPr>
          <w:rFonts w:ascii="仿宋_GB2312" w:eastAsia="仿宋_GB2312" w:hAnsi="仿宋" w:hint="eastAsia"/>
          <w:color w:val="000000"/>
          <w:sz w:val="32"/>
          <w:szCs w:val="32"/>
        </w:rPr>
        <w:t>新购置粉碎还田机20台，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计划玉米等农作物</w:t>
      </w:r>
      <w:proofErr w:type="gramStart"/>
      <w:r w:rsidR="003E31BD">
        <w:rPr>
          <w:rFonts w:ascii="仿宋_GB2312" w:eastAsia="仿宋_GB2312" w:hint="eastAsia"/>
          <w:color w:val="000000"/>
          <w:sz w:val="32"/>
          <w:szCs w:val="32"/>
        </w:rPr>
        <w:t>秸秆翻埋还田</w:t>
      </w:r>
      <w:proofErr w:type="gramEnd"/>
      <w:r w:rsidR="003E31BD">
        <w:rPr>
          <w:rFonts w:ascii="仿宋_GB2312" w:eastAsia="仿宋_GB2312" w:hint="eastAsia"/>
          <w:color w:val="000000"/>
          <w:sz w:val="32"/>
          <w:szCs w:val="32"/>
        </w:rPr>
        <w:t>面积</w:t>
      </w:r>
      <w:r w:rsidR="00110D78">
        <w:rPr>
          <w:rFonts w:ascii="仿宋_GB2312" w:eastAsia="仿宋_GB2312" w:hint="eastAsia"/>
          <w:color w:val="000000"/>
          <w:sz w:val="32"/>
          <w:szCs w:val="32"/>
        </w:rPr>
        <w:t>1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万亩、0.</w:t>
      </w:r>
      <w:r w:rsidR="00110D78">
        <w:rPr>
          <w:rFonts w:ascii="仿宋_GB2312" w:eastAsia="仿宋_GB2312" w:hint="eastAsia"/>
          <w:color w:val="000000"/>
          <w:sz w:val="32"/>
          <w:szCs w:val="32"/>
        </w:rPr>
        <w:t>78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万吨；采用益生菌生物发酵技术，年利用秸秆生产有机肥1万吨、约1.28万亩。</w:t>
      </w:r>
      <w:r w:rsidR="00D319EA">
        <w:rPr>
          <w:rFonts w:ascii="仿宋_GB2312" w:eastAsia="仿宋_GB2312" w:hint="eastAsia"/>
          <w:color w:val="000000"/>
          <w:sz w:val="32"/>
          <w:szCs w:val="32"/>
        </w:rPr>
        <w:t>（以省农机作业平台测量数据为准）</w:t>
      </w:r>
    </w:p>
    <w:p w:rsidR="003E31BD" w:rsidRDefault="005B0D0E" w:rsidP="00DB2C9E">
      <w:pPr>
        <w:pStyle w:val="a3"/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lastRenderedPageBreak/>
        <w:t xml:space="preserve">    </w:t>
      </w:r>
      <w:r w:rsidR="003E31BD">
        <w:rPr>
          <w:rFonts w:ascii="楷体_GB2312" w:eastAsia="楷体_GB2312" w:hint="eastAsia"/>
          <w:color w:val="000000"/>
          <w:sz w:val="32"/>
          <w:szCs w:val="32"/>
        </w:rPr>
        <w:t>（二）秸秆燃料化利用。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组织建设兴业、滨峰、金朋、威猛4个均年产1万吨压块的秸秆压块站，年利用秸秆4万吨，</w:t>
      </w:r>
      <w:proofErr w:type="gramStart"/>
      <w:r w:rsidR="003E31BD">
        <w:rPr>
          <w:rFonts w:ascii="仿宋_GB2312" w:eastAsia="仿宋_GB2312" w:hint="eastAsia"/>
          <w:color w:val="000000"/>
          <w:sz w:val="32"/>
          <w:szCs w:val="32"/>
        </w:rPr>
        <w:t>约利用</w:t>
      </w:r>
      <w:proofErr w:type="gramEnd"/>
      <w:r w:rsidR="003E31BD">
        <w:rPr>
          <w:rFonts w:ascii="仿宋_GB2312" w:eastAsia="仿宋_GB2312" w:hint="eastAsia"/>
          <w:color w:val="000000"/>
          <w:sz w:val="32"/>
          <w:szCs w:val="32"/>
        </w:rPr>
        <w:t>玉米秸秆5.1万亩。全区农户自用秸秆0.5万吨，约0.63万亩；新改造4蒸吨节能玉米烘干塔1处，年利用秸秆0.28万吨，约0.36万亩。全区能源化累计利用秸秆5.03万吨。</w:t>
      </w:r>
    </w:p>
    <w:p w:rsidR="003E31BD" w:rsidRDefault="005B0D0E" w:rsidP="00DB2C9E">
      <w:pPr>
        <w:pStyle w:val="a3"/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 xml:space="preserve">    </w:t>
      </w:r>
      <w:r w:rsidR="003E31BD">
        <w:rPr>
          <w:rFonts w:ascii="楷体_GB2312" w:eastAsia="楷体_GB2312" w:hint="eastAsia"/>
          <w:color w:val="000000"/>
          <w:sz w:val="32"/>
          <w:szCs w:val="32"/>
        </w:rPr>
        <w:t>（三）秸秆饲料化利用。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积极组织秸秆青储作业，一是通过集中连片整块地青储饲料外销，二是通过区内养殖企业自存自用青储饲料，三是养殖户利用玉米秸秆粗饲料饲喂牲畜等形式，实现玉米秸秆青储外销2.1万亩，约1.7万吨；</w:t>
      </w:r>
      <w:r w:rsidR="00A71A57">
        <w:rPr>
          <w:rFonts w:ascii="仿宋_GB2312" w:eastAsia="仿宋_GB2312" w:hint="eastAsia"/>
          <w:color w:val="000000"/>
          <w:sz w:val="32"/>
          <w:szCs w:val="32"/>
        </w:rPr>
        <w:t>推动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区内养殖企业自存自用青储饲料0.48万吨、约1.68万亩；</w:t>
      </w:r>
      <w:r w:rsidR="00A71A57">
        <w:rPr>
          <w:rFonts w:ascii="仿宋_GB2312" w:eastAsia="仿宋_GB2312" w:hint="eastAsia"/>
          <w:color w:val="000000"/>
          <w:sz w:val="32"/>
          <w:szCs w:val="32"/>
        </w:rPr>
        <w:t>利用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玉米秸秆粗饲料饲喂牲畜1.08万吨，约1.38万亩。</w:t>
      </w:r>
      <w:r w:rsidR="00A71A57">
        <w:rPr>
          <w:rFonts w:ascii="仿宋_GB2312" w:eastAsia="仿宋_GB2312" w:hint="eastAsia"/>
          <w:color w:val="000000"/>
          <w:sz w:val="32"/>
          <w:szCs w:val="32"/>
        </w:rPr>
        <w:t>累计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饲料化利用秸秆3.26吨。</w:t>
      </w:r>
    </w:p>
    <w:p w:rsidR="005B0D0E" w:rsidRDefault="003E31BD" w:rsidP="00DB2C9E">
      <w:pPr>
        <w:pStyle w:val="a3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（四）秸秆基料化利用。</w:t>
      </w:r>
      <w:r>
        <w:rPr>
          <w:rFonts w:ascii="仿宋_GB2312" w:eastAsia="仿宋_GB2312" w:hint="eastAsia"/>
          <w:color w:val="000000"/>
          <w:sz w:val="32"/>
          <w:szCs w:val="32"/>
        </w:rPr>
        <w:t>着力发展以秸秆为基料的食用菌生产，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以哈尔滨兴业现代农机专业合作社为依托，不断扩大食用菌生产和秸秆基料化的利用规模，全区生产平菇、双鲍菇、木耳等综合利用秸秆0.5万吨，约0.63万亩。</w:t>
      </w:r>
      <w:r w:rsidR="005B0D0E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         </w:t>
      </w:r>
      <w:r w:rsidR="005B0D0E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3E31BD" w:rsidRDefault="005B0D0E" w:rsidP="00B91D02">
      <w:pPr>
        <w:pStyle w:val="a3"/>
        <w:spacing w:line="52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AC40EE">
        <w:rPr>
          <w:rFonts w:ascii="楷体_GB2312" w:eastAsia="楷体_GB2312" w:hint="eastAsia"/>
          <w:sz w:val="32"/>
          <w:szCs w:val="32"/>
        </w:rPr>
        <w:t>（五）秸秆集中压包外销</w:t>
      </w:r>
      <w:proofErr w:type="gramStart"/>
      <w:r w:rsidRPr="00AC40EE">
        <w:rPr>
          <w:rFonts w:ascii="楷体_GB2312" w:eastAsia="楷体_GB2312" w:hint="eastAsia"/>
          <w:sz w:val="32"/>
          <w:szCs w:val="32"/>
        </w:rPr>
        <w:t>并原料化</w:t>
      </w:r>
      <w:proofErr w:type="gramEnd"/>
      <w:r w:rsidRPr="00AC40EE">
        <w:rPr>
          <w:rFonts w:ascii="楷体_GB2312" w:eastAsia="楷体_GB2312" w:hint="eastAsia"/>
          <w:sz w:val="32"/>
          <w:szCs w:val="32"/>
        </w:rPr>
        <w:t>利用。</w:t>
      </w:r>
      <w:r w:rsidRPr="005B0D0E">
        <w:rPr>
          <w:rFonts w:ascii="仿宋_GB2312" w:eastAsia="仿宋_GB2312" w:hint="eastAsia"/>
          <w:sz w:val="32"/>
          <w:szCs w:val="32"/>
        </w:rPr>
        <w:t>我区新发镇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引进秸秆粉碎回收和大型压包机械，对全镇玉米</w:t>
      </w:r>
      <w:r w:rsidR="003E31BD">
        <w:rPr>
          <w:rFonts w:ascii="仿宋_GB2312" w:eastAsia="仿宋_GB2312" w:hAnsi="仿宋" w:hint="eastAsia"/>
          <w:color w:val="000000"/>
          <w:sz w:val="32"/>
          <w:szCs w:val="32"/>
        </w:rPr>
        <w:t>秸秆</w:t>
      </w:r>
      <w:r w:rsidR="00B91D02">
        <w:rPr>
          <w:rFonts w:ascii="仿宋_GB2312" w:eastAsia="仿宋_GB2312" w:hAnsi="仿宋" w:hint="eastAsia"/>
          <w:color w:val="000000"/>
          <w:sz w:val="32"/>
          <w:szCs w:val="32"/>
        </w:rPr>
        <w:t>进行</w:t>
      </w:r>
      <w:r w:rsidR="003E31BD">
        <w:rPr>
          <w:rFonts w:ascii="仿宋_GB2312" w:eastAsia="仿宋_GB2312" w:hAnsi="仿宋" w:hint="eastAsia"/>
          <w:color w:val="000000"/>
          <w:sz w:val="32"/>
          <w:szCs w:val="32"/>
        </w:rPr>
        <w:t>田间粉碎、喷洒装入笼式运输车、利用大型压包机械集中压包、整车外销形式</w:t>
      </w:r>
      <w:r w:rsidR="00B91D02">
        <w:rPr>
          <w:rFonts w:ascii="仿宋_GB2312" w:eastAsia="仿宋_GB2312" w:hAnsi="仿宋" w:hint="eastAsia"/>
          <w:color w:val="000000"/>
          <w:sz w:val="32"/>
          <w:szCs w:val="32"/>
        </w:rPr>
        <w:t>原料化</w:t>
      </w:r>
      <w:r w:rsidR="003E31BD">
        <w:rPr>
          <w:rFonts w:ascii="仿宋_GB2312" w:eastAsia="仿宋_GB2312" w:hAnsi="仿宋" w:hint="eastAsia"/>
          <w:color w:val="000000"/>
          <w:sz w:val="32"/>
          <w:szCs w:val="32"/>
        </w:rPr>
        <w:t>利用秸秆。</w:t>
      </w:r>
      <w:r w:rsidR="00DB2C9E">
        <w:rPr>
          <w:rFonts w:ascii="仿宋_GB2312" w:eastAsia="仿宋_GB2312" w:hAnsi="仿宋" w:hint="eastAsia"/>
          <w:color w:val="000000"/>
          <w:sz w:val="32"/>
          <w:szCs w:val="32"/>
        </w:rPr>
        <w:t>预计</w:t>
      </w:r>
      <w:r w:rsidR="00DB2C9E">
        <w:rPr>
          <w:rFonts w:ascii="仿宋_GB2312" w:eastAsia="仿宋_GB2312" w:hint="eastAsia"/>
          <w:color w:val="000000"/>
          <w:sz w:val="32"/>
          <w:szCs w:val="32"/>
        </w:rPr>
        <w:t>全镇玉米</w:t>
      </w:r>
      <w:r w:rsidR="00DB2C9E">
        <w:rPr>
          <w:rFonts w:ascii="仿宋_GB2312" w:eastAsia="仿宋_GB2312" w:hAnsi="仿宋" w:hint="eastAsia"/>
          <w:color w:val="000000"/>
          <w:sz w:val="32"/>
          <w:szCs w:val="32"/>
        </w:rPr>
        <w:t>秸秆压包外销后，综合利用秸秆3.</w:t>
      </w:r>
      <w:r w:rsidR="00B91D02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DB2C9E">
        <w:rPr>
          <w:rFonts w:ascii="仿宋_GB2312" w:eastAsia="仿宋_GB2312" w:hAnsi="仿宋" w:hint="eastAsia"/>
          <w:color w:val="000000"/>
          <w:sz w:val="32"/>
          <w:szCs w:val="32"/>
        </w:rPr>
        <w:t>万亩，</w:t>
      </w:r>
      <w:r w:rsidR="003E31BD">
        <w:rPr>
          <w:rFonts w:ascii="仿宋_GB2312" w:eastAsia="仿宋_GB2312" w:hAnsi="仿宋" w:hint="eastAsia"/>
          <w:color w:val="000000"/>
          <w:sz w:val="32"/>
          <w:szCs w:val="32"/>
        </w:rPr>
        <w:t>约2.</w:t>
      </w:r>
      <w:r w:rsidR="00B91D02">
        <w:rPr>
          <w:rFonts w:ascii="仿宋_GB2312" w:eastAsia="仿宋_GB2312" w:hAnsi="仿宋" w:hint="eastAsia"/>
          <w:color w:val="000000"/>
          <w:sz w:val="32"/>
          <w:szCs w:val="32"/>
        </w:rPr>
        <w:t>42</w:t>
      </w:r>
      <w:r w:rsidR="003E31BD">
        <w:rPr>
          <w:rFonts w:ascii="仿宋_GB2312" w:eastAsia="仿宋_GB2312" w:hAnsi="仿宋" w:hint="eastAsia"/>
          <w:color w:val="000000"/>
          <w:sz w:val="32"/>
          <w:szCs w:val="32"/>
        </w:rPr>
        <w:t>万吨。</w:t>
      </w:r>
    </w:p>
    <w:p w:rsidR="007D745A" w:rsidRDefault="003E31BD" w:rsidP="007D745A">
      <w:pPr>
        <w:pStyle w:val="a3"/>
        <w:spacing w:line="5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（六）秸秆收储运体系建设。</w:t>
      </w:r>
      <w:r>
        <w:rPr>
          <w:rFonts w:ascii="仿宋_GB2312" w:eastAsia="仿宋_GB2312" w:hint="eastAsia"/>
          <w:color w:val="000000"/>
          <w:sz w:val="32"/>
          <w:szCs w:val="32"/>
        </w:rPr>
        <w:t>科学组织，有序利用，充分利用我区秸秆打包机械力量，积极发挥农机和秸秆中介组织作用，将秸秆打包后外销或就近堆肥沤肥、临时存放，实现应收尽收全</w:t>
      </w:r>
    </w:p>
    <w:p w:rsidR="007D745A" w:rsidRDefault="007D745A" w:rsidP="007D745A">
      <w:pPr>
        <w:pStyle w:val="a3"/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出地，将其余剩下秸秆多点集中收储，全区拟建立10个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秸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储存   </w:t>
      </w:r>
    </w:p>
    <w:p w:rsidR="003E31BD" w:rsidRDefault="003E31BD" w:rsidP="00DB2C9E">
      <w:pPr>
        <w:pStyle w:val="a3"/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放点，总面积370万平方米。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通过多渠道综合利用秸秆12.</w:t>
      </w:r>
      <w:r w:rsidR="00E07D30">
        <w:rPr>
          <w:rFonts w:ascii="仿宋_GB2312" w:eastAsia="仿宋_GB2312" w:hAnsi="仿宋" w:hint="eastAsia"/>
          <w:color w:val="000000"/>
          <w:sz w:val="32"/>
          <w:szCs w:val="32"/>
        </w:rPr>
        <w:t>99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万吨以上，全区秸秆利用率将达到7</w:t>
      </w:r>
      <w:r w:rsidR="00E07D30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%以上。</w:t>
      </w:r>
    </w:p>
    <w:p w:rsidR="003E31BD" w:rsidRDefault="005B0D0E" w:rsidP="00DB2C9E">
      <w:pPr>
        <w:pStyle w:val="a3"/>
        <w:spacing w:line="52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   </w:t>
      </w:r>
      <w:r w:rsidR="003E31BD">
        <w:rPr>
          <w:rFonts w:ascii="黑体" w:eastAsia="黑体" w:hint="eastAsia"/>
          <w:color w:val="000000"/>
          <w:sz w:val="32"/>
          <w:szCs w:val="32"/>
        </w:rPr>
        <w:t>三、扶持政策</w:t>
      </w:r>
    </w:p>
    <w:p w:rsidR="003E31BD" w:rsidRDefault="003E31BD" w:rsidP="00DB2C9E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在充分用好省、市对秸秆还田、离田等专用机械购置的补贴政策的基础上，引导扶持农机专业合作社等生产经营主体增加专业设备，大力推广应用秸秆直接还田、覆盖还田、应用腐熟剂还田和打包等技术和模式</w:t>
      </w:r>
      <w:r w:rsidR="00A20F53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的同时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，我区</w:t>
      </w:r>
      <w:r w:rsidR="009157E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也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实施相应的补贴政策。</w:t>
      </w:r>
    </w:p>
    <w:p w:rsidR="003E31BD" w:rsidRDefault="003E31BD" w:rsidP="00DB2C9E">
      <w:pPr>
        <w:spacing w:line="520" w:lineRule="exact"/>
        <w:ind w:firstLineChars="200" w:firstLine="640"/>
        <w:rPr>
          <w:rFonts w:ascii="楷体_GB2312" w:eastAsia="楷体_GB2312" w:hAnsi="仿宋" w:cs="仿宋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（一）秸秆回收机械作业补贴</w:t>
      </w:r>
    </w:p>
    <w:p w:rsidR="003E31BD" w:rsidRDefault="003E31BD" w:rsidP="00BC3CEB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</w:t>
      </w:r>
      <w:r w:rsidR="005B0D0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对秸秆打包离田作业给予40元/亩补贴。其中，秸秆打包补贴35元/亩；</w:t>
      </w:r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对秸秆打包后，残留秸秆二次收集搂草作业补贴，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以实际发生为准，按照区补贴5元/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亩标准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进行补贴。</w:t>
      </w:r>
    </w:p>
    <w:p w:rsidR="003E31BD" w:rsidRDefault="003E31BD" w:rsidP="00DB2C9E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</w:t>
      </w:r>
      <w:r w:rsidR="005B0D0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对</w:t>
      </w:r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秸秆粉碎并深松还田作业给予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65元/亩</w:t>
      </w:r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补贴，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其中省、市补贴30元/亩，区补贴35元/亩。</w:t>
      </w:r>
    </w:p>
    <w:p w:rsidR="003E31BD" w:rsidRDefault="003E31BD" w:rsidP="00DB2C9E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3</w:t>
      </w:r>
      <w:r w:rsidR="005B0D0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玉米秸秆深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松翻埋还田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给予40元/亩补贴，其中省级和市、区分担比例为1：1，按照实际作业面积补贴。</w:t>
      </w:r>
    </w:p>
    <w:p w:rsidR="003E31BD" w:rsidRDefault="003E31BD" w:rsidP="00DB2C9E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4</w:t>
      </w:r>
      <w:r w:rsidR="005B0D0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对</w:t>
      </w:r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实施玉米免耕作业的，给予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25元/亩</w:t>
      </w:r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补贴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3E31BD" w:rsidRDefault="003E31BD" w:rsidP="00DB2C9E">
      <w:pPr>
        <w:spacing w:line="520" w:lineRule="exact"/>
        <w:ind w:firstLineChars="200" w:firstLine="640"/>
        <w:rPr>
          <w:rFonts w:ascii="楷体_GB2312" w:eastAsia="楷体_GB2312" w:hAnsi="仿宋" w:cs="仿宋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（二）秸秆回收还田机械购置补贴</w:t>
      </w:r>
    </w:p>
    <w:p w:rsidR="003E31BD" w:rsidRPr="00132315" w:rsidRDefault="003E31BD" w:rsidP="00132315">
      <w:pPr>
        <w:spacing w:line="520" w:lineRule="exact"/>
        <w:ind w:firstLineChars="200" w:firstLine="640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从解决秸秆离田出地、增强机械回收力量入手，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加强本区秸秆收集力量，加大投入，加大购机补贴力度，</w:t>
      </w:r>
      <w:r w:rsidR="00EA5459">
        <w:rPr>
          <w:rFonts w:ascii="仿宋_GB2312" w:eastAsia="仿宋_GB2312" w:hAnsi="仿宋" w:hint="eastAsia"/>
          <w:color w:val="000000"/>
          <w:sz w:val="32"/>
          <w:szCs w:val="32"/>
        </w:rPr>
        <w:t>着力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提高</w:t>
      </w:r>
      <w:r w:rsidR="00EA5459">
        <w:rPr>
          <w:rFonts w:ascii="仿宋_GB2312" w:eastAsia="仿宋_GB2312" w:hAnsi="仿宋" w:hint="eastAsia"/>
          <w:color w:val="000000"/>
          <w:sz w:val="32"/>
          <w:szCs w:val="32"/>
        </w:rPr>
        <w:t>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区秸秆快速出地离田能力。</w:t>
      </w:r>
      <w:r>
        <w:rPr>
          <w:rFonts w:ascii="仿宋_GB2312" w:eastAsia="仿宋_GB2312" w:hint="eastAsia"/>
          <w:color w:val="000000"/>
          <w:sz w:val="32"/>
          <w:szCs w:val="32"/>
        </w:rPr>
        <w:t>对区内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6个具有玉米秸秆回收作业能力的农机专业合作社给予一定的支持，其中，拖拉机、打捆机、</w:t>
      </w:r>
      <w:proofErr w:type="gramStart"/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捡草机省市区</w:t>
      </w:r>
      <w:proofErr w:type="gramEnd"/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补贴累加到80%，企业自筹20%；搂草机、抓草机区级补贴20%，其余省市补贴和企业自筹；捡拾压捆机省市区累加补贴到60%。</w:t>
      </w:r>
      <w:r w:rsidR="00BD5279" w:rsidRPr="00067CA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通过落实各级补贴政策，提高全区农机离田还田作业水</w:t>
      </w:r>
      <w:r w:rsidR="00BD5279" w:rsidRPr="00067C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平，</w:t>
      </w:r>
      <w:r w:rsidRPr="00067CA6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使全区秸秆日收集作业能力提升到8000亩左右，按照近一</w:t>
      </w:r>
      <w:r w:rsidRPr="00067CA6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个月的玉米收获期计算，基本满足全区秸秆回收、打包离田作业的需要。</w:t>
      </w:r>
    </w:p>
    <w:p w:rsidR="003E31BD" w:rsidRDefault="005B0D0E" w:rsidP="00DB2C9E">
      <w:pPr>
        <w:pStyle w:val="a3"/>
        <w:spacing w:line="52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   </w:t>
      </w:r>
      <w:r w:rsidR="003E31BD">
        <w:rPr>
          <w:rFonts w:ascii="黑体" w:eastAsia="黑体" w:hint="eastAsia"/>
          <w:color w:val="000000"/>
          <w:sz w:val="32"/>
          <w:szCs w:val="32"/>
        </w:rPr>
        <w:t>四、保证措施</w:t>
      </w:r>
    </w:p>
    <w:p w:rsidR="003E31BD" w:rsidRDefault="005B0D0E" w:rsidP="00DB2C9E">
      <w:pPr>
        <w:pStyle w:val="a3"/>
        <w:spacing w:line="520" w:lineRule="exact"/>
        <w:rPr>
          <w:rFonts w:ascii="仿宋_GB2312" w:eastAsia="仿宋_GB2312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t xml:space="preserve">    </w:t>
      </w:r>
      <w:r w:rsidR="003E31BD">
        <w:rPr>
          <w:rFonts w:ascii="楷体_GB2312" w:eastAsia="楷体_GB2312" w:hAnsi="Arial" w:cs="Arial" w:hint="eastAsia"/>
          <w:color w:val="000000"/>
          <w:sz w:val="32"/>
          <w:szCs w:val="32"/>
        </w:rPr>
        <w:t>（一）明确责任主体。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明确各镇政府、街道为农作物秸秆结合利用的责任主体，疏堵结合,“以禁促用、以用促禁”，建立秸秆禁烧与综合利用工作机制，因地制宜制订实施方案，采取行政引导和市场运作相结合的方式，千方百计建立秸秆收储点或收储中心，同时,根据收储中心运行效果,给予适当奖励,保障正常运行。全面掌握</w:t>
      </w:r>
      <w:r w:rsidR="00C039DA">
        <w:rPr>
          <w:rFonts w:ascii="仿宋_GB2312" w:eastAsia="仿宋_GB2312" w:hint="eastAsia"/>
          <w:color w:val="000000"/>
          <w:sz w:val="32"/>
          <w:szCs w:val="32"/>
        </w:rPr>
        <w:t>镇域内</w:t>
      </w:r>
      <w:r w:rsidR="003E31BD">
        <w:rPr>
          <w:rFonts w:ascii="仿宋_GB2312" w:eastAsia="仿宋_GB2312" w:hint="eastAsia"/>
          <w:color w:val="000000"/>
          <w:sz w:val="32"/>
          <w:szCs w:val="32"/>
        </w:rPr>
        <w:t>农作物种植面积和秸秆处置意向，重点掌握秸秆粉碎还田和捡拾打包等作业面积，并分类登记造册，积极协调引导农户与农机合作社、秸秆收储加工中心签订合同，推动秸秆肥料化、饲料化、基料化、燃料化、原料化利用。</w:t>
      </w:r>
    </w:p>
    <w:p w:rsidR="003E31BD" w:rsidRDefault="005B0D0E" w:rsidP="00DB2C9E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 xml:space="preserve">    </w:t>
      </w:r>
      <w:r w:rsidR="003E31B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（二）加强组织领导。</w:t>
      </w:r>
      <w:r w:rsidR="003E31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结合</w:t>
      </w:r>
      <w:r w:rsidR="00C039D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各镇</w:t>
      </w:r>
      <w:r w:rsidR="003E31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实际，编制</w:t>
      </w:r>
      <w:r w:rsidR="00C039D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镇域</w:t>
      </w:r>
      <w:r w:rsidR="003E31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秸秆综合利用实施方案，搞好统筹规划和组织协调，认真组织实施，做到领导到位，责任到人，目标明确，重点突出，将秸秆综合利用实施方案的主要目标和重点任务分解到位，确保各项目标按期实现。</w:t>
      </w:r>
    </w:p>
    <w:p w:rsidR="003E31BD" w:rsidRDefault="005B0D0E" w:rsidP="00DB2C9E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 xml:space="preserve">    </w:t>
      </w:r>
      <w:r w:rsidR="003E31B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（三）完善政策措施。</w:t>
      </w:r>
      <w:r w:rsidR="003E31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针对秸秆综合利用的不同方式和途径，研究完善促进秸秆综合利用的政策和配套措施，完善秸秆肥料化、饲料化、能源化、基料化、原料化利用扶持政策，加大区财政资金支持力度，同时，积极引导社会力量和资金投入，建立多渠道的投资机制。</w:t>
      </w:r>
    </w:p>
    <w:p w:rsidR="00690C1E" w:rsidRDefault="003E31BD" w:rsidP="00690C1E">
      <w:pPr>
        <w:widowControl/>
        <w:shd w:val="clear" w:color="auto" w:fill="FFFFFF"/>
        <w:spacing w:line="520" w:lineRule="exact"/>
        <w:ind w:firstLine="645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67CA6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（四）强化宣传引导。</w:t>
      </w:r>
      <w:r w:rsidRPr="00067CA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通过各种形式，大力宣传秸秆综合利用对促进资源节约、环境保护、农民增收等方面的重要意义，采取贴近农民、生动活泼的形式，普及相关知识和技术，宣传有关</w:t>
      </w:r>
    </w:p>
    <w:p w:rsidR="00690C1E" w:rsidRDefault="00690C1E" w:rsidP="00690C1E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67CA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政策、典型经验和做法，用示范带动群众，用效益吸引企业，逐</w:t>
      </w:r>
    </w:p>
    <w:p w:rsidR="003E31BD" w:rsidRPr="00067CA6" w:rsidRDefault="003E31BD" w:rsidP="00690C1E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67CA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步提高社会各界对秸秆综合利用的意识和自觉性。</w:t>
      </w:r>
    </w:p>
    <w:p w:rsidR="003E31BD" w:rsidRDefault="003E31BD" w:rsidP="005B0D0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3E31BD" w:rsidRDefault="003E31BD" w:rsidP="005B0D0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DB2C9E" w:rsidRDefault="00DB2C9E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4B77DC" w:rsidRDefault="004B77DC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Pr="002F382D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E26F6" w:rsidRDefault="00CE26F6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2F382D" w:rsidRDefault="002F382D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2F382D" w:rsidRDefault="002F382D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6A2B71" w:rsidRDefault="006A2B71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6A2B71" w:rsidRDefault="006A2B71" w:rsidP="00DB2C9E">
      <w:pPr>
        <w:snapToGrid w:val="0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DB2C9E" w:rsidRDefault="00DB2C9E" w:rsidP="00DB2C9E">
      <w:pPr>
        <w:pBdr>
          <w:top w:val="single" w:sz="4" w:space="1" w:color="auto"/>
        </w:pBdr>
        <w:spacing w:line="520" w:lineRule="exact"/>
        <w:rPr>
          <w:rFonts w:ascii="仿宋_GB2312" w:eastAsia="仿宋_GB2312"/>
          <w:spacing w:val="-8"/>
          <w:sz w:val="28"/>
          <w:szCs w:val="28"/>
        </w:rPr>
      </w:pPr>
      <w:r>
        <w:rPr>
          <w:rFonts w:ascii="宋体"/>
          <w:spacing w:val="-8"/>
          <w:sz w:val="32"/>
        </w:rPr>
        <w:t xml:space="preserve">  </w:t>
      </w:r>
      <w:r>
        <w:rPr>
          <w:rFonts w:ascii="仿宋_GB2312" w:eastAsia="仿宋_GB2312" w:hint="eastAsia"/>
          <w:spacing w:val="-8"/>
          <w:sz w:val="28"/>
          <w:szCs w:val="28"/>
        </w:rPr>
        <w:t>抄送：区委办公室，区纪检委办公室，区委直属各单位。</w:t>
      </w:r>
    </w:p>
    <w:p w:rsidR="00DB2C9E" w:rsidRDefault="00DB2C9E" w:rsidP="00DB2C9E">
      <w:pPr>
        <w:pBdr>
          <w:top w:val="single" w:sz="4" w:space="1" w:color="auto"/>
        </w:pBdr>
        <w:spacing w:line="520" w:lineRule="exact"/>
        <w:ind w:firstLineChars="400" w:firstLine="1056"/>
        <w:rPr>
          <w:rFonts w:ascii="仿宋_GB2312" w:eastAsia="仿宋_GB2312"/>
          <w:spacing w:val="-8"/>
          <w:sz w:val="28"/>
          <w:szCs w:val="28"/>
        </w:rPr>
      </w:pPr>
      <w:r>
        <w:rPr>
          <w:rFonts w:ascii="仿宋_GB2312" w:eastAsia="仿宋_GB2312" w:hint="eastAsia"/>
          <w:spacing w:val="-8"/>
          <w:sz w:val="28"/>
          <w:szCs w:val="28"/>
        </w:rPr>
        <w:t>区人大常委会办公室，区政协办公室，区法院，区检察院。</w:t>
      </w:r>
      <w:r>
        <w:rPr>
          <w:rFonts w:ascii="仿宋_GB2312" w:eastAsia="仿宋_GB2312"/>
          <w:spacing w:val="-8"/>
          <w:sz w:val="28"/>
          <w:szCs w:val="28"/>
        </w:rPr>
        <w:t xml:space="preserve"> </w:t>
      </w:r>
    </w:p>
    <w:p w:rsidR="003E31BD" w:rsidRPr="00DB2C9E" w:rsidRDefault="00DB2C9E" w:rsidP="00DB2C9E">
      <w:pPr>
        <w:pBdr>
          <w:top w:val="single" w:sz="4" w:space="1" w:color="auto"/>
          <w:bottom w:val="single" w:sz="4" w:space="1" w:color="auto"/>
        </w:pBdr>
        <w:spacing w:line="520" w:lineRule="exact"/>
      </w:pPr>
      <w:r>
        <w:rPr>
          <w:rFonts w:ascii="仿宋_GB2312" w:eastAsia="仿宋_GB2312" w:hint="eastAsia"/>
          <w:spacing w:val="-8"/>
          <w:sz w:val="28"/>
          <w:szCs w:val="28"/>
        </w:rPr>
        <w:t xml:space="preserve">  哈尔滨市道里区人民政府办公室</w:t>
      </w:r>
      <w:r>
        <w:rPr>
          <w:rFonts w:ascii="仿宋_GB2312" w:eastAsia="仿宋_GB2312"/>
          <w:spacing w:val="-8"/>
          <w:sz w:val="28"/>
          <w:szCs w:val="28"/>
        </w:rPr>
        <w:t xml:space="preserve">     </w:t>
      </w:r>
      <w:r>
        <w:rPr>
          <w:rFonts w:ascii="仿宋_GB2312" w:eastAsia="仿宋_GB2312" w:hint="eastAsia"/>
          <w:spacing w:val="-8"/>
          <w:sz w:val="28"/>
          <w:szCs w:val="28"/>
        </w:rPr>
        <w:t xml:space="preserve">   　　   2018年12月</w:t>
      </w:r>
      <w:r w:rsidR="00D86C0A">
        <w:rPr>
          <w:rFonts w:ascii="仿宋_GB2312" w:eastAsia="仿宋_GB2312" w:hint="eastAsia"/>
          <w:spacing w:val="-8"/>
          <w:sz w:val="28"/>
          <w:szCs w:val="28"/>
        </w:rPr>
        <w:t>25</w:t>
      </w:r>
      <w:r>
        <w:rPr>
          <w:rFonts w:ascii="仿宋_GB2312" w:eastAsia="仿宋_GB2312" w:hint="eastAsia"/>
          <w:spacing w:val="-8"/>
          <w:sz w:val="28"/>
          <w:szCs w:val="28"/>
        </w:rPr>
        <w:t xml:space="preserve">日印发 </w:t>
      </w:r>
    </w:p>
    <w:sectPr w:rsidR="003E31BD" w:rsidRPr="00DB2C9E" w:rsidSect="00E7084C">
      <w:footerReference w:type="default" r:id="rId6"/>
      <w:pgSz w:w="11906" w:h="16838"/>
      <w:pgMar w:top="1928" w:right="1474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48" w:rsidRDefault="00991A48" w:rsidP="00183F53">
      <w:r>
        <w:separator/>
      </w:r>
    </w:p>
  </w:endnote>
  <w:endnote w:type="continuationSeparator" w:id="0">
    <w:p w:rsidR="00991A48" w:rsidRDefault="00991A48" w:rsidP="0018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1056"/>
      <w:docPartObj>
        <w:docPartGallery w:val="Page Numbers (Bottom of Page)"/>
        <w:docPartUnique/>
      </w:docPartObj>
    </w:sdtPr>
    <w:sdtContent>
      <w:p w:rsidR="00E7084C" w:rsidRDefault="006F6FD9">
        <w:pPr>
          <w:pStyle w:val="a5"/>
          <w:jc w:val="center"/>
        </w:pPr>
        <w:fldSimple w:instr=" PAGE   \* MERGEFORMAT ">
          <w:r w:rsidR="00D86C0A" w:rsidRPr="00D86C0A">
            <w:rPr>
              <w:noProof/>
              <w:lang w:val="zh-CN"/>
            </w:rPr>
            <w:t>2</w:t>
          </w:r>
        </w:fldSimple>
      </w:p>
    </w:sdtContent>
  </w:sdt>
  <w:p w:rsidR="00183F53" w:rsidRDefault="00183F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48" w:rsidRDefault="00991A48" w:rsidP="00183F53">
      <w:r>
        <w:separator/>
      </w:r>
    </w:p>
  </w:footnote>
  <w:footnote w:type="continuationSeparator" w:id="0">
    <w:p w:rsidR="00991A48" w:rsidRDefault="00991A48" w:rsidP="00183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1BD"/>
    <w:rsid w:val="00067CA6"/>
    <w:rsid w:val="000D67A7"/>
    <w:rsid w:val="00110D78"/>
    <w:rsid w:val="00132315"/>
    <w:rsid w:val="00183F53"/>
    <w:rsid w:val="001A132B"/>
    <w:rsid w:val="001A648A"/>
    <w:rsid w:val="002F382D"/>
    <w:rsid w:val="003924D4"/>
    <w:rsid w:val="003E31BD"/>
    <w:rsid w:val="004B77DC"/>
    <w:rsid w:val="004E732C"/>
    <w:rsid w:val="005B0D0E"/>
    <w:rsid w:val="00690C1E"/>
    <w:rsid w:val="006A2B71"/>
    <w:rsid w:val="006D7AC2"/>
    <w:rsid w:val="006F6FD9"/>
    <w:rsid w:val="007D745A"/>
    <w:rsid w:val="0086122D"/>
    <w:rsid w:val="00882F4D"/>
    <w:rsid w:val="008D21A9"/>
    <w:rsid w:val="009157E4"/>
    <w:rsid w:val="00991A48"/>
    <w:rsid w:val="009D0B6A"/>
    <w:rsid w:val="00A20F53"/>
    <w:rsid w:val="00A71A57"/>
    <w:rsid w:val="00A812CC"/>
    <w:rsid w:val="00AC203F"/>
    <w:rsid w:val="00AC40EE"/>
    <w:rsid w:val="00AF4DB9"/>
    <w:rsid w:val="00B91D02"/>
    <w:rsid w:val="00BC3CEB"/>
    <w:rsid w:val="00BD5279"/>
    <w:rsid w:val="00C039DA"/>
    <w:rsid w:val="00C40A88"/>
    <w:rsid w:val="00CE26F6"/>
    <w:rsid w:val="00CF3573"/>
    <w:rsid w:val="00D319EA"/>
    <w:rsid w:val="00D86C0A"/>
    <w:rsid w:val="00D971D8"/>
    <w:rsid w:val="00DB2C9E"/>
    <w:rsid w:val="00DB462C"/>
    <w:rsid w:val="00E05D91"/>
    <w:rsid w:val="00E07D30"/>
    <w:rsid w:val="00E439DC"/>
    <w:rsid w:val="00E7084C"/>
    <w:rsid w:val="00EA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31BD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183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3F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F53"/>
    <w:rPr>
      <w:rFonts w:ascii="Times New Roman" w:eastAsia="宋体" w:hAnsi="Times New Roman" w:cs="Times New Roman"/>
      <w:sz w:val="18"/>
      <w:szCs w:val="18"/>
    </w:rPr>
  </w:style>
  <w:style w:type="paragraph" w:customStyle="1" w:styleId="p17">
    <w:name w:val="p17"/>
    <w:basedOn w:val="a"/>
    <w:qFormat/>
    <w:rsid w:val="005B0D0E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1444</Words>
  <Characters>1460</Characters>
  <Application>Microsoft Office Word</Application>
  <DocSecurity>0</DocSecurity>
  <Lines>69</Lines>
  <Paragraphs>38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刘阳</cp:lastModifiedBy>
  <cp:revision>59</cp:revision>
  <dcterms:created xsi:type="dcterms:W3CDTF">2018-12-14T09:16:00Z</dcterms:created>
  <dcterms:modified xsi:type="dcterms:W3CDTF">2018-12-25T06:19:00Z</dcterms:modified>
</cp:coreProperties>
</file>