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道里区苏华建设集团有限公司</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“7.28”一般触电事故调查报告</w:t>
      </w:r>
    </w:p>
    <w:p>
      <w:pPr>
        <w:keepNext w:val="0"/>
        <w:keepLines w:val="0"/>
        <w:pageBreakBefore w:val="0"/>
        <w:kinsoku/>
        <w:wordWrap/>
        <w:overflowPunct/>
        <w:topLinePunct w:val="0"/>
        <w:autoSpaceDE/>
        <w:autoSpaceDN/>
        <w:bidi w:val="0"/>
        <w:adjustRightInd/>
        <w:snapToGrid/>
        <w:spacing w:line="560" w:lineRule="exact"/>
        <w:jc w:val="center"/>
        <w:rPr>
          <w:rFonts w:ascii="仿宋_GB2312" w:eastAsia="仿宋_GB2312"/>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2022年</w:t>
      </w:r>
      <w:r>
        <w:rPr>
          <w:rFonts w:ascii="仿宋_GB2312" w:hAnsi="仿宋_GB2312" w:eastAsia="仿宋_GB2312" w:cs="仿宋_GB2312"/>
          <w:color w:val="333333"/>
          <w:sz w:val="32"/>
          <w:szCs w:val="32"/>
        </w:rPr>
        <w:t>7</w:t>
      </w:r>
      <w:r>
        <w:rPr>
          <w:rFonts w:hint="eastAsia" w:ascii="仿宋_GB2312" w:hAnsi="仿宋_GB2312" w:eastAsia="仿宋_GB2312" w:cs="仿宋_GB2312"/>
          <w:color w:val="333333"/>
          <w:sz w:val="32"/>
          <w:szCs w:val="32"/>
        </w:rPr>
        <w:t>月2</w:t>
      </w:r>
      <w:r>
        <w:rPr>
          <w:rFonts w:ascii="仿宋_GB2312" w:hAnsi="仿宋_GB2312" w:eastAsia="仿宋_GB2312" w:cs="仿宋_GB2312"/>
          <w:color w:val="333333"/>
          <w:sz w:val="32"/>
          <w:szCs w:val="32"/>
        </w:rPr>
        <w:t>8</w:t>
      </w:r>
      <w:r>
        <w:rPr>
          <w:rFonts w:hint="eastAsia" w:ascii="仿宋_GB2312" w:hAnsi="仿宋_GB2312" w:eastAsia="仿宋_GB2312" w:cs="仿宋_GB2312"/>
          <w:color w:val="333333"/>
          <w:sz w:val="32"/>
          <w:szCs w:val="32"/>
        </w:rPr>
        <w:t>日下午1</w:t>
      </w: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时许，道里区机场路1</w:t>
      </w:r>
      <w:r>
        <w:rPr>
          <w:rFonts w:ascii="仿宋_GB2312" w:hAnsi="仿宋_GB2312" w:eastAsia="仿宋_GB2312" w:cs="仿宋_GB2312"/>
          <w:color w:val="333333"/>
          <w:sz w:val="32"/>
          <w:szCs w:val="32"/>
        </w:rPr>
        <w:t>4</w:t>
      </w:r>
      <w:r>
        <w:rPr>
          <w:rFonts w:hint="eastAsia" w:ascii="仿宋_GB2312" w:hAnsi="仿宋_GB2312" w:eastAsia="仿宋_GB2312" w:cs="仿宋_GB2312"/>
          <w:color w:val="333333"/>
          <w:sz w:val="32"/>
          <w:szCs w:val="32"/>
        </w:rPr>
        <w:t>公里处发生一起触电事故，事故造成</w:t>
      </w:r>
      <w:r>
        <w:rPr>
          <w:rFonts w:hint="eastAsia" w:ascii="仿宋_GB2312" w:hAnsi="仿宋_GB2312" w:eastAsia="仿宋_GB2312" w:cs="仿宋_GB2312"/>
          <w:color w:val="333333"/>
          <w:sz w:val="32"/>
          <w:szCs w:val="32"/>
          <w:lang w:eastAsia="zh-CN"/>
        </w:rPr>
        <w:t>关某</w:t>
      </w:r>
      <w:r>
        <w:rPr>
          <w:rFonts w:hint="eastAsia" w:ascii="仿宋_GB2312" w:hAnsi="仿宋_GB2312" w:eastAsia="仿宋_GB2312" w:cs="仿宋_GB2312"/>
          <w:color w:val="333333"/>
          <w:sz w:val="32"/>
          <w:szCs w:val="32"/>
        </w:rPr>
        <w:t xml:space="preserve">（男，33岁，汤原县人）死亡。 </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接到报告后，道里区应急局立即组织相关人员赶赴事故现场了解情况。经现场核实后，根据《生产安全事故报告和调查处理条例》（国务院令第493号）相关规定，受道里区人民政府委托，成立了由道里区应急管理局、道里区住房和城乡建设局、市公安局道里分局、道里区总工会组成的事故调查组</w:t>
      </w:r>
      <w:r>
        <w:rPr>
          <w:rStyle w:val="19"/>
          <w:rFonts w:hint="eastAsia" w:ascii="仿宋_GB2312" w:hAnsi="仿宋_GB2312" w:eastAsia="仿宋_GB2312" w:cs="仿宋_GB2312"/>
          <w:color w:val="333333"/>
          <w:sz w:val="32"/>
          <w:szCs w:val="32"/>
        </w:rPr>
        <w:footnoteReference w:id="0"/>
      </w:r>
      <w:r>
        <w:rPr>
          <w:rFonts w:hint="eastAsia" w:ascii="仿宋_GB2312" w:hAnsi="仿宋_GB2312" w:eastAsia="仿宋_GB2312" w:cs="仿宋_GB2312"/>
          <w:color w:val="333333"/>
          <w:sz w:val="32"/>
          <w:szCs w:val="32"/>
        </w:rPr>
        <w:t>。事故调查组按照“四不放过”和“科学严谨、依法依规、实事求是、注重实效”的原则，经过现场勘验、查阅资料、调查取证、技术鉴定等，查明了事故发生经过、原因，认定了事故性质和责任，提出了对有关责任人员和责任单位的处理建议，并针对事故暴露出的问题提出了防范和整改措施。现将有关情况报告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微软雅黑"/>
          <w:sz w:val="32"/>
          <w:szCs w:val="32"/>
        </w:rPr>
      </w:pPr>
      <w:r>
        <w:rPr>
          <w:rFonts w:hint="eastAsia" w:ascii="黑体" w:hAnsi="黑体" w:eastAsia="黑体" w:cs="微软雅黑"/>
          <w:color w:val="333333"/>
          <w:sz w:val="32"/>
          <w:szCs w:val="32"/>
        </w:rPr>
        <w:t>一、事故发生单位及事故发生工程概况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rPr>
          <w:rFonts w:ascii="楷体" w:hAnsi="楷体" w:eastAsia="楷体" w:cs="微软雅黑"/>
          <w:color w:val="333333"/>
          <w:sz w:val="32"/>
          <w:szCs w:val="32"/>
        </w:rPr>
      </w:pPr>
      <w:r>
        <w:rPr>
          <w:rFonts w:hint="eastAsia" w:ascii="楷体" w:hAnsi="楷体" w:eastAsia="楷体" w:cs="微软雅黑"/>
          <w:color w:val="333333"/>
          <w:sz w:val="32"/>
          <w:szCs w:val="32"/>
        </w:rPr>
        <w:t>（一）事故发生单位概况</w:t>
      </w:r>
    </w:p>
    <w:p>
      <w:pPr>
        <w:keepNext w:val="0"/>
        <w:keepLines w:val="0"/>
        <w:pageBreakBefore w:val="0"/>
        <w:widowControl/>
        <w:kinsoku/>
        <w:wordWrap/>
        <w:overflowPunct/>
        <w:topLinePunct w:val="0"/>
        <w:autoSpaceDE/>
        <w:autoSpaceDN/>
        <w:bidi w:val="0"/>
        <w:adjustRightInd/>
        <w:snapToGrid/>
        <w:spacing w:line="560" w:lineRule="exact"/>
        <w:ind w:firstLine="646"/>
        <w:jc w:val="left"/>
        <w:textAlignment w:val="top"/>
        <w:rPr>
          <w:rFonts w:ascii="仿宋_GB2312" w:hAnsi="仿宋_GB2312" w:eastAsia="仿宋_GB2312" w:cs="仿宋_GB2312"/>
          <w:bCs/>
          <w:color w:val="333333"/>
          <w:kern w:val="0"/>
          <w:sz w:val="32"/>
          <w:szCs w:val="32"/>
          <w:lang w:bidi="ar"/>
        </w:rPr>
      </w:pPr>
      <w:r>
        <w:rPr>
          <w:rFonts w:hint="eastAsia" w:ascii="仿宋_GB2312" w:hAnsi="仿宋_GB2312" w:eastAsia="仿宋_GB2312" w:cs="仿宋_GB2312"/>
          <w:bCs/>
          <w:color w:val="333333"/>
          <w:kern w:val="0"/>
          <w:sz w:val="32"/>
          <w:szCs w:val="32"/>
          <w:lang w:bidi="ar"/>
        </w:rPr>
        <w:t>单位名称：苏华建设集团有限公司</w:t>
      </w:r>
    </w:p>
    <w:p>
      <w:pPr>
        <w:keepNext w:val="0"/>
        <w:keepLines w:val="0"/>
        <w:pageBreakBefore w:val="0"/>
        <w:widowControl/>
        <w:kinsoku/>
        <w:wordWrap/>
        <w:overflowPunct/>
        <w:topLinePunct w:val="0"/>
        <w:autoSpaceDE/>
        <w:autoSpaceDN/>
        <w:bidi w:val="0"/>
        <w:adjustRightInd/>
        <w:snapToGrid/>
        <w:spacing w:line="560" w:lineRule="exact"/>
        <w:ind w:firstLine="646"/>
        <w:jc w:val="left"/>
        <w:textAlignment w:val="top"/>
        <w:rPr>
          <w:rFonts w:ascii="仿宋_GB2312" w:hAnsi="仿宋_GB2312" w:eastAsia="仿宋_GB2312" w:cs="仿宋_GB2312"/>
          <w:bCs/>
          <w:color w:val="333333"/>
          <w:kern w:val="0"/>
          <w:sz w:val="32"/>
          <w:szCs w:val="32"/>
          <w:lang w:bidi="ar"/>
        </w:rPr>
      </w:pPr>
      <w:r>
        <w:rPr>
          <w:rFonts w:hint="eastAsia" w:ascii="仿宋_GB2312" w:hAnsi="仿宋_GB2312" w:eastAsia="仿宋_GB2312" w:cs="仿宋_GB2312"/>
          <w:bCs/>
          <w:color w:val="333333"/>
          <w:kern w:val="0"/>
          <w:sz w:val="32"/>
          <w:szCs w:val="32"/>
          <w:lang w:bidi="ar"/>
        </w:rPr>
        <w:t>类型：有限责任公司(自然人投资或控股)</w:t>
      </w:r>
    </w:p>
    <w:p>
      <w:pPr>
        <w:keepNext w:val="0"/>
        <w:keepLines w:val="0"/>
        <w:pageBreakBefore w:val="0"/>
        <w:widowControl/>
        <w:kinsoku/>
        <w:wordWrap/>
        <w:overflowPunct/>
        <w:topLinePunct w:val="0"/>
        <w:autoSpaceDE/>
        <w:autoSpaceDN/>
        <w:bidi w:val="0"/>
        <w:adjustRightInd/>
        <w:snapToGrid/>
        <w:spacing w:line="560" w:lineRule="exact"/>
        <w:ind w:firstLine="646"/>
        <w:jc w:val="left"/>
        <w:textAlignment w:val="top"/>
        <w:rPr>
          <w:rFonts w:ascii="仿宋_GB2312" w:hAnsi="仿宋_GB2312" w:eastAsia="仿宋_GB2312" w:cs="仿宋_GB2312"/>
          <w:bCs/>
          <w:color w:val="333333"/>
          <w:kern w:val="0"/>
          <w:sz w:val="32"/>
          <w:szCs w:val="32"/>
          <w:lang w:bidi="ar"/>
        </w:rPr>
      </w:pPr>
      <w:r>
        <w:rPr>
          <w:rFonts w:hint="eastAsia" w:ascii="仿宋_GB2312" w:hAnsi="仿宋_GB2312" w:eastAsia="仿宋_GB2312" w:cs="仿宋_GB2312"/>
          <w:bCs/>
          <w:color w:val="333333"/>
          <w:kern w:val="0"/>
          <w:sz w:val="32"/>
          <w:szCs w:val="32"/>
          <w:lang w:bidi="ar"/>
        </w:rPr>
        <w:t xml:space="preserve">法定代表人：宋小华 </w:t>
      </w:r>
    </w:p>
    <w:p>
      <w:pPr>
        <w:keepNext w:val="0"/>
        <w:keepLines w:val="0"/>
        <w:pageBreakBefore w:val="0"/>
        <w:widowControl/>
        <w:kinsoku/>
        <w:wordWrap/>
        <w:overflowPunct/>
        <w:topLinePunct w:val="0"/>
        <w:autoSpaceDE/>
        <w:autoSpaceDN/>
        <w:bidi w:val="0"/>
        <w:adjustRightInd/>
        <w:snapToGrid/>
        <w:spacing w:line="560" w:lineRule="exact"/>
        <w:ind w:firstLine="646"/>
        <w:jc w:val="left"/>
        <w:textAlignment w:val="top"/>
        <w:rPr>
          <w:rFonts w:ascii="仿宋_GB2312" w:hAnsi="仿宋_GB2312" w:eastAsia="仿宋_GB2312" w:cs="仿宋_GB2312"/>
          <w:bCs/>
          <w:color w:val="333333"/>
          <w:kern w:val="0"/>
          <w:sz w:val="32"/>
          <w:szCs w:val="32"/>
          <w:lang w:bidi="ar"/>
        </w:rPr>
      </w:pPr>
      <w:r>
        <w:rPr>
          <w:rFonts w:hint="eastAsia" w:ascii="仿宋_GB2312" w:hAnsi="仿宋_GB2312" w:eastAsia="仿宋_GB2312" w:cs="仿宋_GB2312"/>
          <w:bCs/>
          <w:color w:val="333333"/>
          <w:kern w:val="0"/>
          <w:sz w:val="32"/>
          <w:szCs w:val="32"/>
          <w:lang w:bidi="ar"/>
        </w:rPr>
        <w:t xml:space="preserve">统一社会信用代码：91320481137551575R </w:t>
      </w:r>
    </w:p>
    <w:p>
      <w:pPr>
        <w:keepNext w:val="0"/>
        <w:keepLines w:val="0"/>
        <w:pageBreakBefore w:val="0"/>
        <w:widowControl/>
        <w:kinsoku/>
        <w:wordWrap/>
        <w:overflowPunct/>
        <w:topLinePunct w:val="0"/>
        <w:autoSpaceDE/>
        <w:autoSpaceDN/>
        <w:bidi w:val="0"/>
        <w:adjustRightInd/>
        <w:snapToGrid/>
        <w:spacing w:line="560" w:lineRule="exact"/>
        <w:ind w:firstLine="646"/>
        <w:jc w:val="left"/>
        <w:textAlignment w:val="top"/>
        <w:rPr>
          <w:rFonts w:ascii="仿宋_GB2312" w:hAnsi="仿宋_GB2312" w:eastAsia="仿宋_GB2312" w:cs="仿宋_GB2312"/>
          <w:bCs/>
          <w:color w:val="333333"/>
          <w:kern w:val="0"/>
          <w:sz w:val="32"/>
          <w:szCs w:val="32"/>
          <w:lang w:bidi="ar"/>
        </w:rPr>
      </w:pPr>
      <w:r>
        <w:rPr>
          <w:rFonts w:hint="eastAsia" w:ascii="仿宋_GB2312" w:hAnsi="仿宋_GB2312" w:eastAsia="仿宋_GB2312" w:cs="仿宋_GB2312"/>
          <w:bCs/>
          <w:color w:val="333333"/>
          <w:kern w:val="0"/>
          <w:sz w:val="32"/>
          <w:szCs w:val="32"/>
          <w:lang w:bidi="ar"/>
        </w:rPr>
        <w:t xml:space="preserve">成立日期：1982年09月30日 </w:t>
      </w:r>
    </w:p>
    <w:p>
      <w:pPr>
        <w:keepNext w:val="0"/>
        <w:keepLines w:val="0"/>
        <w:pageBreakBefore w:val="0"/>
        <w:widowControl/>
        <w:kinsoku/>
        <w:wordWrap/>
        <w:overflowPunct/>
        <w:topLinePunct w:val="0"/>
        <w:autoSpaceDE/>
        <w:autoSpaceDN/>
        <w:bidi w:val="0"/>
        <w:adjustRightInd/>
        <w:snapToGrid/>
        <w:spacing w:line="560" w:lineRule="exact"/>
        <w:ind w:firstLine="646"/>
        <w:jc w:val="left"/>
        <w:textAlignment w:val="top"/>
        <w:rPr>
          <w:rFonts w:ascii="仿宋_GB2312" w:hAnsi="仿宋_GB2312" w:eastAsia="仿宋_GB2312" w:cs="仿宋_GB2312"/>
          <w:bCs/>
          <w:color w:val="333333"/>
          <w:kern w:val="0"/>
          <w:sz w:val="32"/>
          <w:szCs w:val="32"/>
          <w:lang w:bidi="ar"/>
        </w:rPr>
      </w:pPr>
      <w:r>
        <w:rPr>
          <w:rFonts w:hint="eastAsia" w:ascii="仿宋_GB2312" w:hAnsi="仿宋_GB2312" w:eastAsia="仿宋_GB2312" w:cs="仿宋_GB2312"/>
          <w:bCs/>
          <w:color w:val="333333"/>
          <w:kern w:val="0"/>
          <w:sz w:val="32"/>
          <w:szCs w:val="32"/>
          <w:lang w:bidi="ar"/>
        </w:rPr>
        <w:t xml:space="preserve">注册地址：溧阳市泓口路333号 </w:t>
      </w:r>
    </w:p>
    <w:p>
      <w:pPr>
        <w:keepNext w:val="0"/>
        <w:keepLines w:val="0"/>
        <w:pageBreakBefore w:val="0"/>
        <w:widowControl/>
        <w:kinsoku/>
        <w:wordWrap/>
        <w:overflowPunct/>
        <w:topLinePunct w:val="0"/>
        <w:autoSpaceDE/>
        <w:autoSpaceDN/>
        <w:bidi w:val="0"/>
        <w:adjustRightInd/>
        <w:snapToGrid/>
        <w:spacing w:line="560" w:lineRule="exact"/>
        <w:ind w:firstLine="646"/>
        <w:jc w:val="left"/>
        <w:textAlignment w:val="top"/>
        <w:rPr>
          <w:rFonts w:ascii="仿宋_GB2312" w:hAnsi="仿宋_GB2312" w:eastAsia="仿宋_GB2312" w:cs="仿宋_GB2312"/>
          <w:bCs/>
          <w:color w:val="333333"/>
          <w:kern w:val="0"/>
          <w:sz w:val="32"/>
          <w:szCs w:val="32"/>
          <w:lang w:bidi="ar"/>
        </w:rPr>
      </w:pPr>
      <w:r>
        <w:rPr>
          <w:rFonts w:hint="eastAsia" w:ascii="仿宋_GB2312" w:hAnsi="仿宋_GB2312" w:eastAsia="仿宋_GB2312" w:cs="仿宋_GB2312"/>
          <w:bCs/>
          <w:color w:val="333333"/>
          <w:kern w:val="0"/>
          <w:sz w:val="32"/>
          <w:szCs w:val="32"/>
          <w:lang w:bidi="ar"/>
        </w:rPr>
        <w:t xml:space="preserve">经营范围：建筑工程施工总承包，市政公用工程施工总承包，电力工程施工总承包，公路工程施工总承包，水利水电工程施工总承包，钢结构工程专业承包，起重设备安装工程专业承包，建筑机电安装工程专业承包，地基基础工程专业承包，建筑装修装饰工程专业承包，建筑幕墙工程专业承包，城市及道路照明工程专业承包，输变电工程专业承包，环保工程专业承包，各类压力管道安装，电力设施承装、承修、承试等 </w:t>
      </w:r>
    </w:p>
    <w:p>
      <w:pPr>
        <w:keepNext w:val="0"/>
        <w:keepLines w:val="0"/>
        <w:pageBreakBefore w:val="0"/>
        <w:widowControl/>
        <w:kinsoku/>
        <w:wordWrap/>
        <w:overflowPunct/>
        <w:topLinePunct w:val="0"/>
        <w:autoSpaceDE/>
        <w:autoSpaceDN/>
        <w:bidi w:val="0"/>
        <w:adjustRightInd/>
        <w:snapToGrid/>
        <w:spacing w:line="560" w:lineRule="exact"/>
        <w:ind w:firstLine="646"/>
        <w:jc w:val="left"/>
        <w:textAlignment w:val="top"/>
        <w:rPr>
          <w:rFonts w:hint="eastAsia" w:ascii="仿宋_GB2312" w:hAnsi="仿宋_GB2312" w:eastAsia="仿宋_GB2312" w:cs="仿宋_GB2312"/>
          <w:bCs/>
          <w:color w:val="333333"/>
          <w:kern w:val="0"/>
          <w:sz w:val="32"/>
          <w:szCs w:val="32"/>
          <w:lang w:val="en-US" w:eastAsia="zh-CN" w:bidi="ar"/>
        </w:rPr>
      </w:pPr>
      <w:r>
        <w:rPr>
          <w:rFonts w:hint="eastAsia" w:ascii="仿宋_GB2312" w:hAnsi="仿宋_GB2312" w:eastAsia="仿宋_GB2312" w:cs="仿宋_GB2312"/>
          <w:bCs/>
          <w:color w:val="333333"/>
          <w:kern w:val="0"/>
          <w:sz w:val="32"/>
          <w:szCs w:val="32"/>
          <w:lang w:bidi="ar"/>
        </w:rPr>
        <w:t>安全生产许可证：建筑施工 （苏）JZ安许证字[2005]040082</w:t>
      </w:r>
      <w:r>
        <w:rPr>
          <w:rFonts w:hint="eastAsia" w:ascii="仿宋_GB2312" w:hAnsi="仿宋_GB2312" w:eastAsia="仿宋_GB2312" w:cs="仿宋_GB2312"/>
          <w:bCs/>
          <w:color w:val="333333"/>
          <w:kern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bCs/>
          <w:color w:val="333333"/>
          <w:kern w:val="0"/>
          <w:sz w:val="32"/>
          <w:szCs w:val="32"/>
          <w:lang w:bidi="ar"/>
        </w:rPr>
        <w:t>有效期至2022年11月02日</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rPr>
          <w:rFonts w:ascii="楷体" w:hAnsi="楷体" w:eastAsia="楷体" w:cs="微软雅黑"/>
          <w:color w:val="333333"/>
          <w:sz w:val="32"/>
          <w:szCs w:val="32"/>
          <w:lang w:bidi="ar"/>
        </w:rPr>
      </w:pPr>
      <w:r>
        <w:rPr>
          <w:rFonts w:hint="eastAsia" w:ascii="楷体" w:hAnsi="楷体" w:eastAsia="楷体" w:cs="微软雅黑"/>
          <w:color w:val="333333"/>
          <w:sz w:val="32"/>
          <w:szCs w:val="32"/>
        </w:rPr>
        <w:t>（二）事故发生工程概况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 xml:space="preserve"> 2021年7月9日，哈尔滨中庆燃气有限责任公司（甲方）与苏华建设集团有限公司（乙方）通过了招投标程序，签订了建设工程施工合同，工程名称：哈尔滨机场第二通道迎宾路高架工程</w:t>
      </w:r>
      <w:r>
        <w:rPr>
          <w:rFonts w:hint="eastAsia" w:ascii="仿宋_GB2312" w:hAnsi="仿宋_GB2312" w:eastAsia="仿宋_GB2312" w:cs="仿宋_GB2312"/>
          <w:color w:val="333333"/>
          <w:kern w:val="0"/>
          <w:sz w:val="32"/>
          <w:szCs w:val="32"/>
          <w:lang w:val="en-US" w:eastAsia="zh-CN" w:bidi="ar"/>
        </w:rPr>
        <w:t>次</w:t>
      </w:r>
      <w:r>
        <w:rPr>
          <w:rFonts w:hint="eastAsia" w:ascii="仿宋_GB2312" w:hAnsi="仿宋_GB2312" w:eastAsia="仿宋_GB2312" w:cs="仿宋_GB2312"/>
          <w:color w:val="333333"/>
          <w:kern w:val="0"/>
          <w:sz w:val="32"/>
          <w:szCs w:val="32"/>
          <w:lang w:bidi="ar"/>
        </w:rPr>
        <w:t>高压管线项目二标段（以下简称：机场二通道</w:t>
      </w:r>
      <w:r>
        <w:rPr>
          <w:rFonts w:hint="eastAsia" w:ascii="仿宋_GB2312" w:hAnsi="仿宋_GB2312" w:eastAsia="仿宋_GB2312" w:cs="仿宋_GB2312"/>
          <w:color w:val="333333"/>
          <w:kern w:val="0"/>
          <w:sz w:val="32"/>
          <w:szCs w:val="32"/>
          <w:lang w:val="en-US" w:eastAsia="zh-CN" w:bidi="ar"/>
        </w:rPr>
        <w:t>次</w:t>
      </w:r>
      <w:r>
        <w:rPr>
          <w:rFonts w:hint="eastAsia" w:ascii="仿宋_GB2312" w:hAnsi="仿宋_GB2312" w:eastAsia="仿宋_GB2312" w:cs="仿宋_GB2312"/>
          <w:color w:val="333333"/>
          <w:kern w:val="0"/>
          <w:sz w:val="32"/>
          <w:szCs w:val="32"/>
          <w:lang w:bidi="ar"/>
        </w:rPr>
        <w:t>高压管线项目）；工程地点：王万线-乐天路，全长7158米；工程价款：约人民币680万元；工程内容包括挖沟、管道焊接、做防腐、将管道埋入地下等；监理公司为哈尔滨市燃气工程设计研究院。该工程于2021年10月1日开工， 2021年10月25日因机场路建设高架桥，不具备继续施工条件暂时停工，2022年7月8日复工。</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微软雅黑"/>
          <w:sz w:val="32"/>
          <w:szCs w:val="32"/>
        </w:rPr>
      </w:pPr>
      <w:r>
        <w:rPr>
          <w:rFonts w:hint="eastAsia" w:ascii="黑体" w:hAnsi="黑体" w:eastAsia="黑体" w:cs="微软雅黑"/>
          <w:color w:val="333333"/>
          <w:sz w:val="32"/>
          <w:szCs w:val="32"/>
        </w:rPr>
        <w:t>二、事故发生经过及救援情况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rPr>
          <w:rFonts w:ascii="楷体" w:hAnsi="楷体" w:eastAsia="楷体" w:cs="微软雅黑"/>
          <w:sz w:val="32"/>
          <w:szCs w:val="32"/>
        </w:rPr>
      </w:pPr>
      <w:r>
        <w:rPr>
          <w:rFonts w:hint="eastAsia" w:ascii="楷体" w:hAnsi="楷体" w:eastAsia="楷体" w:cs="微软雅黑"/>
          <w:color w:val="333333"/>
          <w:sz w:val="32"/>
          <w:szCs w:val="32"/>
        </w:rPr>
        <w:t>（一）事故发生经过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2022年</w:t>
      </w:r>
      <w:r>
        <w:rPr>
          <w:rFonts w:ascii="仿宋_GB2312" w:hAnsi="仿宋_GB2312" w:eastAsia="仿宋_GB2312" w:cs="仿宋_GB2312"/>
          <w:color w:val="333333"/>
          <w:kern w:val="0"/>
          <w:sz w:val="32"/>
          <w:szCs w:val="32"/>
          <w:lang w:bidi="ar"/>
        </w:rPr>
        <w:t>7</w:t>
      </w:r>
      <w:r>
        <w:rPr>
          <w:rFonts w:hint="eastAsia" w:ascii="仿宋_GB2312" w:hAnsi="仿宋_GB2312" w:eastAsia="仿宋_GB2312" w:cs="仿宋_GB2312"/>
          <w:color w:val="333333"/>
          <w:kern w:val="0"/>
          <w:sz w:val="32"/>
          <w:szCs w:val="32"/>
          <w:lang w:bidi="ar"/>
        </w:rPr>
        <w:t>月2</w:t>
      </w:r>
      <w:r>
        <w:rPr>
          <w:rFonts w:ascii="仿宋_GB2312" w:hAnsi="仿宋_GB2312" w:eastAsia="仿宋_GB2312" w:cs="仿宋_GB2312"/>
          <w:color w:val="333333"/>
          <w:kern w:val="0"/>
          <w:sz w:val="32"/>
          <w:szCs w:val="32"/>
          <w:lang w:bidi="ar"/>
        </w:rPr>
        <w:t>8</w:t>
      </w:r>
      <w:r>
        <w:rPr>
          <w:rFonts w:hint="eastAsia" w:ascii="仿宋_GB2312" w:hAnsi="仿宋_GB2312" w:eastAsia="仿宋_GB2312" w:cs="仿宋_GB2312"/>
          <w:color w:val="333333"/>
          <w:kern w:val="0"/>
          <w:sz w:val="32"/>
          <w:szCs w:val="32"/>
          <w:lang w:bidi="ar"/>
        </w:rPr>
        <w:t>日下午</w:t>
      </w:r>
      <w:r>
        <w:rPr>
          <w:rFonts w:ascii="仿宋_GB2312" w:hAnsi="仿宋_GB2312" w:eastAsia="仿宋_GB2312" w:cs="仿宋_GB2312"/>
          <w:color w:val="333333"/>
          <w:kern w:val="0"/>
          <w:sz w:val="32"/>
          <w:szCs w:val="32"/>
          <w:lang w:bidi="ar"/>
        </w:rPr>
        <w:t>14</w:t>
      </w:r>
      <w:r>
        <w:rPr>
          <w:rFonts w:hint="eastAsia" w:ascii="仿宋_GB2312" w:hAnsi="仿宋_GB2312" w:eastAsia="仿宋_GB2312" w:cs="仿宋_GB2312"/>
          <w:color w:val="333333"/>
          <w:kern w:val="0"/>
          <w:sz w:val="32"/>
          <w:szCs w:val="32"/>
          <w:lang w:bidi="ar"/>
        </w:rPr>
        <w:t>时4</w:t>
      </w:r>
      <w:r>
        <w:rPr>
          <w:rFonts w:ascii="仿宋_GB2312" w:hAnsi="仿宋_GB2312" w:eastAsia="仿宋_GB2312" w:cs="仿宋_GB2312"/>
          <w:color w:val="333333"/>
          <w:kern w:val="0"/>
          <w:sz w:val="32"/>
          <w:szCs w:val="32"/>
          <w:lang w:bidi="ar"/>
        </w:rPr>
        <w:t>0</w:t>
      </w:r>
      <w:r>
        <w:rPr>
          <w:rFonts w:hint="eastAsia" w:ascii="仿宋_GB2312" w:hAnsi="仿宋_GB2312" w:eastAsia="仿宋_GB2312" w:cs="仿宋_GB2312"/>
          <w:color w:val="333333"/>
          <w:kern w:val="0"/>
          <w:sz w:val="32"/>
          <w:szCs w:val="32"/>
          <w:lang w:bidi="ar"/>
        </w:rPr>
        <w:t>分，苏华建设集团有限公司机场二通道</w:t>
      </w:r>
      <w:r>
        <w:rPr>
          <w:rFonts w:hint="eastAsia" w:ascii="仿宋_GB2312" w:hAnsi="仿宋_GB2312" w:eastAsia="仿宋_GB2312" w:cs="仿宋_GB2312"/>
          <w:color w:val="333333"/>
          <w:kern w:val="0"/>
          <w:sz w:val="32"/>
          <w:szCs w:val="32"/>
          <w:lang w:val="en-US" w:eastAsia="zh-CN" w:bidi="ar"/>
        </w:rPr>
        <w:t>次</w:t>
      </w:r>
      <w:r>
        <w:rPr>
          <w:rFonts w:hint="eastAsia" w:ascii="仿宋_GB2312" w:hAnsi="仿宋_GB2312" w:eastAsia="仿宋_GB2312" w:cs="仿宋_GB2312"/>
          <w:color w:val="333333"/>
          <w:kern w:val="0"/>
          <w:sz w:val="32"/>
          <w:szCs w:val="32"/>
          <w:lang w:bidi="ar"/>
        </w:rPr>
        <w:t>高压管线项目力工组长</w:t>
      </w:r>
      <w:r>
        <w:rPr>
          <w:rFonts w:hint="eastAsia" w:ascii="仿宋_GB2312" w:hAnsi="仿宋_GB2312" w:eastAsia="仿宋_GB2312" w:cs="仿宋_GB2312"/>
          <w:color w:val="333333"/>
          <w:kern w:val="0"/>
          <w:sz w:val="32"/>
          <w:szCs w:val="32"/>
          <w:lang w:eastAsia="zh-CN" w:bidi="ar"/>
        </w:rPr>
        <w:t>黄某</w:t>
      </w:r>
      <w:r>
        <w:rPr>
          <w:rFonts w:hint="eastAsia" w:ascii="仿宋_GB2312" w:hAnsi="仿宋_GB2312" w:eastAsia="仿宋_GB2312" w:cs="仿宋_GB2312"/>
          <w:color w:val="333333"/>
          <w:kern w:val="0"/>
          <w:sz w:val="32"/>
          <w:szCs w:val="32"/>
          <w:lang w:bidi="ar"/>
        </w:rPr>
        <w:t>带领</w:t>
      </w:r>
      <w:r>
        <w:rPr>
          <w:rFonts w:hint="eastAsia" w:ascii="仿宋_GB2312" w:hAnsi="仿宋_GB2312" w:eastAsia="仿宋_GB2312" w:cs="仿宋_GB2312"/>
          <w:color w:val="333333"/>
          <w:kern w:val="0"/>
          <w:sz w:val="32"/>
          <w:szCs w:val="32"/>
          <w:lang w:eastAsia="zh-CN" w:bidi="ar"/>
        </w:rPr>
        <w:t>郭某</w:t>
      </w:r>
      <w:r>
        <w:rPr>
          <w:rFonts w:hint="eastAsia" w:ascii="仿宋_GB2312" w:hAnsi="仿宋_GB2312" w:eastAsia="仿宋_GB2312" w:cs="仿宋_GB2312"/>
          <w:color w:val="333333"/>
          <w:kern w:val="0"/>
          <w:sz w:val="32"/>
          <w:szCs w:val="32"/>
          <w:lang w:bidi="ar"/>
        </w:rPr>
        <w:t>、</w:t>
      </w:r>
      <w:r>
        <w:rPr>
          <w:rFonts w:hint="eastAsia" w:ascii="仿宋_GB2312" w:hAnsi="仿宋_GB2312" w:eastAsia="仿宋_GB2312" w:cs="仿宋_GB2312"/>
          <w:color w:val="333333"/>
          <w:kern w:val="0"/>
          <w:sz w:val="32"/>
          <w:szCs w:val="32"/>
          <w:lang w:eastAsia="zh-CN" w:bidi="ar"/>
        </w:rPr>
        <w:t>马某</w:t>
      </w:r>
      <w:r>
        <w:rPr>
          <w:rFonts w:hint="eastAsia" w:ascii="仿宋_GB2312" w:hAnsi="仿宋_GB2312" w:eastAsia="仿宋_GB2312" w:cs="仿宋_GB2312"/>
          <w:color w:val="333333"/>
          <w:kern w:val="0"/>
          <w:sz w:val="32"/>
          <w:szCs w:val="32"/>
          <w:lang w:bidi="ar"/>
        </w:rPr>
        <w:t>两名力工对施工沿线路锥、警示灯等警示设备进行巡查。</w:t>
      </w:r>
      <w:r>
        <w:rPr>
          <w:rFonts w:hint="eastAsia" w:ascii="仿宋_GB2312" w:hAnsi="仿宋_GB2312" w:eastAsia="仿宋_GB2312" w:cs="仿宋_GB2312"/>
          <w:color w:val="333333"/>
          <w:kern w:val="0"/>
          <w:sz w:val="32"/>
          <w:szCs w:val="32"/>
          <w:lang w:eastAsia="zh-CN" w:bidi="ar"/>
        </w:rPr>
        <w:t>黄某</w:t>
      </w:r>
      <w:r>
        <w:rPr>
          <w:rFonts w:hint="eastAsia" w:ascii="仿宋_GB2312" w:hAnsi="仿宋_GB2312" w:eastAsia="仿宋_GB2312" w:cs="仿宋_GB2312"/>
          <w:color w:val="333333"/>
          <w:kern w:val="0"/>
          <w:sz w:val="32"/>
          <w:szCs w:val="32"/>
          <w:lang w:bidi="ar"/>
        </w:rPr>
        <w:t>在向东侧路段巡查时，看到本单位斗山 DH150LC-7 型挖掘机挡在路口，并已将上方横跨道路的一根电线刮掉在挖掘机上。挖掘机驾驶员</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（挖掘机操作证：JX0102022065817，有效期至2028年5月15日）从驾驶舱出来，徒手去抓掉落的电线。</w:t>
      </w:r>
      <w:r>
        <w:rPr>
          <w:rFonts w:hint="eastAsia" w:ascii="仿宋_GB2312" w:hAnsi="仿宋_GB2312" w:eastAsia="仿宋_GB2312" w:cs="仿宋_GB2312"/>
          <w:color w:val="333333"/>
          <w:kern w:val="0"/>
          <w:sz w:val="32"/>
          <w:szCs w:val="32"/>
          <w:lang w:eastAsia="zh-CN" w:bidi="ar"/>
        </w:rPr>
        <w:t>黄某</w:t>
      </w:r>
      <w:r>
        <w:rPr>
          <w:rFonts w:hint="eastAsia" w:ascii="仿宋_GB2312" w:hAnsi="仿宋_GB2312" w:eastAsia="仿宋_GB2312" w:cs="仿宋_GB2312"/>
          <w:color w:val="333333"/>
          <w:kern w:val="0"/>
          <w:sz w:val="32"/>
          <w:szCs w:val="32"/>
          <w:lang w:bidi="ar"/>
        </w:rPr>
        <w:t>立即上前出声喝止，但</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已经双手抓住电线，且双手处瞬间起火。随后</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就倒在挖掘机上。</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楷体" w:hAnsi="楷体" w:eastAsia="楷体" w:cs="微软雅黑"/>
          <w:color w:val="333333"/>
          <w:kern w:val="0"/>
          <w:sz w:val="32"/>
          <w:szCs w:val="32"/>
          <w:lang w:bidi="ar"/>
        </w:rPr>
      </w:pPr>
      <w:r>
        <w:rPr>
          <w:rFonts w:hint="eastAsia" w:ascii="楷体" w:hAnsi="楷体" w:eastAsia="楷体" w:cs="微软雅黑"/>
          <w:color w:val="333333"/>
          <w:kern w:val="0"/>
          <w:sz w:val="32"/>
          <w:szCs w:val="32"/>
          <w:lang w:bidi="ar"/>
        </w:rPr>
        <w:t>（二）事故救援和报告情况</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eastAsia="zh-CN" w:bidi="ar"/>
        </w:rPr>
        <w:t>黄某</w:t>
      </w:r>
      <w:r>
        <w:rPr>
          <w:rFonts w:hint="eastAsia" w:ascii="仿宋_GB2312" w:hAnsi="仿宋_GB2312" w:eastAsia="仿宋_GB2312" w:cs="仿宋_GB2312"/>
          <w:color w:val="333333"/>
          <w:kern w:val="0"/>
          <w:sz w:val="32"/>
          <w:szCs w:val="32"/>
          <w:lang w:bidi="ar"/>
        </w:rPr>
        <w:t>见</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触电，立即跑向</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，将掉落在挖掘机上的电线移开，于1</w:t>
      </w:r>
      <w:r>
        <w:rPr>
          <w:rFonts w:ascii="仿宋_GB2312" w:hAnsi="仿宋_GB2312" w:eastAsia="仿宋_GB2312" w:cs="仿宋_GB2312"/>
          <w:color w:val="333333"/>
          <w:kern w:val="0"/>
          <w:sz w:val="32"/>
          <w:szCs w:val="32"/>
          <w:lang w:bidi="ar"/>
        </w:rPr>
        <w:t>5</w:t>
      </w:r>
      <w:r>
        <w:rPr>
          <w:rFonts w:hint="eastAsia" w:ascii="仿宋_GB2312" w:hAnsi="仿宋_GB2312" w:eastAsia="仿宋_GB2312" w:cs="仿宋_GB2312"/>
          <w:color w:val="333333"/>
          <w:kern w:val="0"/>
          <w:sz w:val="32"/>
          <w:szCs w:val="32"/>
          <w:lang w:bidi="ar"/>
        </w:rPr>
        <w:t>时0</w:t>
      </w:r>
      <w:r>
        <w:rPr>
          <w:rFonts w:ascii="仿宋_GB2312" w:hAnsi="仿宋_GB2312" w:eastAsia="仿宋_GB2312" w:cs="仿宋_GB2312"/>
          <w:color w:val="333333"/>
          <w:kern w:val="0"/>
          <w:sz w:val="32"/>
          <w:szCs w:val="32"/>
          <w:lang w:bidi="ar"/>
        </w:rPr>
        <w:t>4</w:t>
      </w:r>
      <w:r>
        <w:rPr>
          <w:rFonts w:hint="eastAsia" w:ascii="仿宋_GB2312" w:hAnsi="仿宋_GB2312" w:eastAsia="仿宋_GB2312" w:cs="仿宋_GB2312"/>
          <w:color w:val="333333"/>
          <w:kern w:val="0"/>
          <w:sz w:val="32"/>
          <w:szCs w:val="32"/>
          <w:lang w:bidi="ar"/>
        </w:rPr>
        <w:t>分拨打了“1</w:t>
      </w:r>
      <w:r>
        <w:rPr>
          <w:rFonts w:ascii="仿宋_GB2312" w:hAnsi="仿宋_GB2312" w:eastAsia="仿宋_GB2312" w:cs="仿宋_GB2312"/>
          <w:color w:val="333333"/>
          <w:kern w:val="0"/>
          <w:sz w:val="32"/>
          <w:szCs w:val="32"/>
          <w:lang w:bidi="ar"/>
        </w:rPr>
        <w:t>20</w:t>
      </w:r>
      <w:r>
        <w:rPr>
          <w:rFonts w:hint="eastAsia" w:ascii="仿宋_GB2312" w:hAnsi="仿宋_GB2312" w:eastAsia="仿宋_GB2312" w:cs="仿宋_GB2312"/>
          <w:color w:val="333333"/>
          <w:kern w:val="0"/>
          <w:sz w:val="32"/>
          <w:szCs w:val="32"/>
          <w:lang w:bidi="ar"/>
        </w:rPr>
        <w:t>”急救电话。并与随后赶来的</w:t>
      </w:r>
      <w:r>
        <w:rPr>
          <w:rFonts w:hint="eastAsia" w:ascii="仿宋_GB2312" w:hAnsi="仿宋_GB2312" w:eastAsia="仿宋_GB2312" w:cs="仿宋_GB2312"/>
          <w:color w:val="333333"/>
          <w:kern w:val="0"/>
          <w:sz w:val="32"/>
          <w:szCs w:val="32"/>
          <w:lang w:eastAsia="zh-CN" w:bidi="ar"/>
        </w:rPr>
        <w:t>郭某</w:t>
      </w:r>
      <w:r>
        <w:rPr>
          <w:rFonts w:hint="eastAsia" w:ascii="仿宋_GB2312" w:hAnsi="仿宋_GB2312" w:eastAsia="仿宋_GB2312" w:cs="仿宋_GB2312"/>
          <w:color w:val="333333"/>
          <w:kern w:val="0"/>
          <w:sz w:val="32"/>
          <w:szCs w:val="32"/>
          <w:lang w:bidi="ar"/>
        </w:rPr>
        <w:t>、</w:t>
      </w:r>
      <w:r>
        <w:rPr>
          <w:rFonts w:hint="eastAsia" w:ascii="仿宋_GB2312" w:hAnsi="仿宋_GB2312" w:eastAsia="仿宋_GB2312" w:cs="仿宋_GB2312"/>
          <w:color w:val="333333"/>
          <w:kern w:val="0"/>
          <w:sz w:val="32"/>
          <w:szCs w:val="32"/>
          <w:lang w:eastAsia="zh-CN" w:bidi="ar"/>
        </w:rPr>
        <w:t>马某</w:t>
      </w:r>
      <w:r>
        <w:rPr>
          <w:rFonts w:hint="eastAsia" w:ascii="仿宋_GB2312" w:hAnsi="仿宋_GB2312" w:eastAsia="仿宋_GB2312" w:cs="仿宋_GB2312"/>
          <w:color w:val="333333"/>
          <w:kern w:val="0"/>
          <w:sz w:val="32"/>
          <w:szCs w:val="32"/>
          <w:lang w:bidi="ar"/>
        </w:rPr>
        <w:t>一同将</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移至地面进行心肺复苏。大约1</w:t>
      </w:r>
      <w:r>
        <w:rPr>
          <w:rFonts w:ascii="仿宋_GB2312" w:hAnsi="仿宋_GB2312" w:eastAsia="仿宋_GB2312" w:cs="仿宋_GB2312"/>
          <w:color w:val="333333"/>
          <w:kern w:val="0"/>
          <w:sz w:val="32"/>
          <w:szCs w:val="32"/>
          <w:lang w:bidi="ar"/>
        </w:rPr>
        <w:t>0</w:t>
      </w:r>
      <w:r>
        <w:rPr>
          <w:rFonts w:hint="eastAsia" w:ascii="仿宋_GB2312" w:hAnsi="仿宋_GB2312" w:eastAsia="仿宋_GB2312" w:cs="仿宋_GB2312"/>
          <w:color w:val="333333"/>
          <w:kern w:val="0"/>
          <w:sz w:val="32"/>
          <w:szCs w:val="32"/>
          <w:lang w:bidi="ar"/>
        </w:rPr>
        <w:t>分钟后，“1</w:t>
      </w:r>
      <w:r>
        <w:rPr>
          <w:rFonts w:ascii="仿宋_GB2312" w:hAnsi="仿宋_GB2312" w:eastAsia="仿宋_GB2312" w:cs="仿宋_GB2312"/>
          <w:color w:val="333333"/>
          <w:kern w:val="0"/>
          <w:sz w:val="32"/>
          <w:szCs w:val="32"/>
          <w:lang w:bidi="ar"/>
        </w:rPr>
        <w:t>20</w:t>
      </w:r>
      <w:r>
        <w:rPr>
          <w:rFonts w:hint="eastAsia" w:ascii="仿宋_GB2312" w:hAnsi="仿宋_GB2312" w:eastAsia="仿宋_GB2312" w:cs="仿宋_GB2312"/>
          <w:color w:val="333333"/>
          <w:kern w:val="0"/>
          <w:sz w:val="32"/>
          <w:szCs w:val="32"/>
          <w:lang w:bidi="ar"/>
        </w:rPr>
        <w:t>”急救车赶到现场，对</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进了急救处理，但</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已无生命体征。1</w:t>
      </w:r>
      <w:r>
        <w:rPr>
          <w:rFonts w:ascii="仿宋_GB2312" w:hAnsi="仿宋_GB2312" w:eastAsia="仿宋_GB2312" w:cs="仿宋_GB2312"/>
          <w:color w:val="333333"/>
          <w:kern w:val="0"/>
          <w:sz w:val="32"/>
          <w:szCs w:val="32"/>
          <w:lang w:bidi="ar"/>
        </w:rPr>
        <w:t>6</w:t>
      </w:r>
      <w:r>
        <w:rPr>
          <w:rFonts w:hint="eastAsia" w:ascii="仿宋_GB2312" w:hAnsi="仿宋_GB2312" w:eastAsia="仿宋_GB2312" w:cs="仿宋_GB2312"/>
          <w:color w:val="333333"/>
          <w:kern w:val="0"/>
          <w:sz w:val="32"/>
          <w:szCs w:val="32"/>
          <w:lang w:bidi="ar"/>
        </w:rPr>
        <w:t>时0</w:t>
      </w:r>
      <w:r>
        <w:rPr>
          <w:rFonts w:ascii="仿宋_GB2312" w:hAnsi="仿宋_GB2312" w:eastAsia="仿宋_GB2312" w:cs="仿宋_GB2312"/>
          <w:color w:val="333333"/>
          <w:kern w:val="0"/>
          <w:sz w:val="32"/>
          <w:szCs w:val="32"/>
          <w:lang w:bidi="ar"/>
        </w:rPr>
        <w:t>3</w:t>
      </w:r>
      <w:r>
        <w:rPr>
          <w:rFonts w:hint="eastAsia" w:ascii="仿宋_GB2312" w:hAnsi="仿宋_GB2312" w:eastAsia="仿宋_GB2312" w:cs="仿宋_GB2312"/>
          <w:color w:val="333333"/>
          <w:kern w:val="0"/>
          <w:sz w:val="32"/>
          <w:szCs w:val="32"/>
          <w:lang w:bidi="ar"/>
        </w:rPr>
        <w:t>分，</w:t>
      </w:r>
      <w:r>
        <w:rPr>
          <w:rFonts w:hint="eastAsia" w:ascii="仿宋_GB2312" w:hAnsi="仿宋_GB2312" w:eastAsia="仿宋_GB2312" w:cs="仿宋_GB2312"/>
          <w:color w:val="333333"/>
          <w:kern w:val="0"/>
          <w:sz w:val="32"/>
          <w:szCs w:val="32"/>
          <w:lang w:eastAsia="zh-CN" w:bidi="ar"/>
        </w:rPr>
        <w:t>黄某</w:t>
      </w:r>
      <w:r>
        <w:rPr>
          <w:rFonts w:hint="eastAsia" w:ascii="仿宋_GB2312" w:hAnsi="仿宋_GB2312" w:eastAsia="仿宋_GB2312" w:cs="仿宋_GB2312"/>
          <w:color w:val="333333"/>
          <w:kern w:val="0"/>
          <w:sz w:val="32"/>
          <w:szCs w:val="32"/>
          <w:lang w:bidi="ar"/>
        </w:rPr>
        <w:t>拨打“1</w:t>
      </w:r>
      <w:r>
        <w:rPr>
          <w:rFonts w:ascii="仿宋_GB2312" w:hAnsi="仿宋_GB2312" w:eastAsia="仿宋_GB2312" w:cs="仿宋_GB2312"/>
          <w:color w:val="333333"/>
          <w:kern w:val="0"/>
          <w:sz w:val="32"/>
          <w:szCs w:val="32"/>
          <w:lang w:bidi="ar"/>
        </w:rPr>
        <w:t>10</w:t>
      </w:r>
      <w:r>
        <w:rPr>
          <w:rFonts w:hint="eastAsia" w:ascii="仿宋_GB2312" w:hAnsi="仿宋_GB2312" w:eastAsia="仿宋_GB2312" w:cs="仿宋_GB2312"/>
          <w:color w:val="333333"/>
          <w:kern w:val="0"/>
          <w:sz w:val="32"/>
          <w:szCs w:val="32"/>
          <w:lang w:bidi="ar"/>
        </w:rPr>
        <w:t>”电话报警。</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整个救援过程行动迅速，方式得当，救援人员、医务人员无人员伤亡，未发生次生事故。</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仿宋_GB2312" w:hAnsi="仿宋_GB2312" w:eastAsia="仿宋_GB2312" w:cs="仿宋_GB2312"/>
          <w:color w:val="333333"/>
          <w:kern w:val="0"/>
          <w:sz w:val="32"/>
          <w:szCs w:val="32"/>
          <w:highlight w:val="yellow"/>
          <w:lang w:bidi="ar"/>
        </w:rPr>
      </w:pPr>
      <w:r>
        <w:rPr>
          <w:rFonts w:hint="eastAsia" w:ascii="楷体" w:hAnsi="楷体" w:eastAsia="楷体" w:cs="微软雅黑"/>
          <w:color w:val="333333"/>
          <w:kern w:val="0"/>
          <w:sz w:val="32"/>
          <w:szCs w:val="32"/>
          <w:lang w:bidi="ar"/>
        </w:rPr>
        <w:t>（三）事故调查情况</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经查，苏华建设集团有限公司机场二通道</w:t>
      </w:r>
      <w:r>
        <w:rPr>
          <w:rFonts w:hint="eastAsia" w:ascii="仿宋_GB2312" w:hAnsi="仿宋_GB2312" w:eastAsia="仿宋_GB2312" w:cs="仿宋_GB2312"/>
          <w:color w:val="333333"/>
          <w:kern w:val="0"/>
          <w:sz w:val="32"/>
          <w:szCs w:val="32"/>
          <w:lang w:val="en-US" w:eastAsia="zh-CN" w:bidi="ar"/>
        </w:rPr>
        <w:t>次</w:t>
      </w:r>
      <w:r>
        <w:rPr>
          <w:rFonts w:hint="eastAsia" w:ascii="仿宋_GB2312" w:hAnsi="仿宋_GB2312" w:eastAsia="仿宋_GB2312" w:cs="仿宋_GB2312"/>
          <w:color w:val="333333"/>
          <w:kern w:val="0"/>
          <w:sz w:val="32"/>
          <w:szCs w:val="32"/>
          <w:lang w:bidi="ar"/>
        </w:rPr>
        <w:t>高压管线项目部由于与机场路高架桥工程交叉作业和施工工序原因，7月2</w:t>
      </w:r>
      <w:r>
        <w:rPr>
          <w:rFonts w:ascii="仿宋_GB2312" w:hAnsi="仿宋_GB2312" w:eastAsia="仿宋_GB2312" w:cs="仿宋_GB2312"/>
          <w:color w:val="333333"/>
          <w:kern w:val="0"/>
          <w:sz w:val="32"/>
          <w:szCs w:val="32"/>
          <w:lang w:bidi="ar"/>
        </w:rPr>
        <w:t>5</w:t>
      </w:r>
      <w:r>
        <w:rPr>
          <w:rFonts w:hint="eastAsia" w:ascii="仿宋_GB2312" w:hAnsi="仿宋_GB2312" w:eastAsia="仿宋_GB2312" w:cs="仿宋_GB2312"/>
          <w:color w:val="333333"/>
          <w:kern w:val="0"/>
          <w:sz w:val="32"/>
          <w:szCs w:val="32"/>
          <w:lang w:bidi="ar"/>
        </w:rPr>
        <w:t>日至7月2</w:t>
      </w:r>
      <w:r>
        <w:rPr>
          <w:rFonts w:ascii="仿宋_GB2312" w:hAnsi="仿宋_GB2312" w:eastAsia="仿宋_GB2312" w:cs="仿宋_GB2312"/>
          <w:color w:val="333333"/>
          <w:kern w:val="0"/>
          <w:sz w:val="32"/>
          <w:szCs w:val="32"/>
          <w:lang w:bidi="ar"/>
        </w:rPr>
        <w:t>8</w:t>
      </w:r>
      <w:r>
        <w:rPr>
          <w:rFonts w:hint="eastAsia" w:ascii="仿宋_GB2312" w:hAnsi="仿宋_GB2312" w:eastAsia="仿宋_GB2312" w:cs="仿宋_GB2312"/>
          <w:color w:val="333333"/>
          <w:kern w:val="0"/>
          <w:sz w:val="32"/>
          <w:szCs w:val="32"/>
          <w:lang w:bidi="ar"/>
        </w:rPr>
        <w:t>日属于停工状态。项目部相关人员及施工人员均已放假。只有</w:t>
      </w:r>
      <w:r>
        <w:rPr>
          <w:rFonts w:hint="eastAsia" w:ascii="仿宋_GB2312" w:hAnsi="仿宋_GB2312" w:eastAsia="仿宋_GB2312" w:cs="仿宋_GB2312"/>
          <w:color w:val="333333"/>
          <w:kern w:val="0"/>
          <w:sz w:val="32"/>
          <w:szCs w:val="32"/>
          <w:lang w:eastAsia="zh-CN" w:bidi="ar"/>
        </w:rPr>
        <w:t>黄某</w:t>
      </w:r>
      <w:r>
        <w:rPr>
          <w:rFonts w:hint="eastAsia" w:ascii="仿宋_GB2312" w:hAnsi="仿宋_GB2312" w:eastAsia="仿宋_GB2312" w:cs="仿宋_GB2312"/>
          <w:color w:val="333333"/>
          <w:kern w:val="0"/>
          <w:sz w:val="32"/>
          <w:szCs w:val="32"/>
          <w:lang w:bidi="ar"/>
        </w:rPr>
        <w:t>带领两名力工</w:t>
      </w:r>
      <w:r>
        <w:rPr>
          <w:rFonts w:hint="eastAsia" w:ascii="仿宋_GB2312" w:hAnsi="仿宋_GB2312" w:eastAsia="仿宋_GB2312" w:cs="仿宋_GB2312"/>
          <w:color w:val="333333"/>
          <w:kern w:val="0"/>
          <w:sz w:val="32"/>
          <w:szCs w:val="32"/>
          <w:lang w:eastAsia="zh-CN" w:bidi="ar"/>
        </w:rPr>
        <w:t>郭某</w:t>
      </w:r>
      <w:r>
        <w:rPr>
          <w:rFonts w:hint="eastAsia" w:ascii="仿宋_GB2312" w:hAnsi="仿宋_GB2312" w:eastAsia="仿宋_GB2312" w:cs="仿宋_GB2312"/>
          <w:color w:val="333333"/>
          <w:kern w:val="0"/>
          <w:sz w:val="32"/>
          <w:szCs w:val="32"/>
          <w:lang w:bidi="ar"/>
        </w:rPr>
        <w:t>、</w:t>
      </w:r>
      <w:r>
        <w:rPr>
          <w:rFonts w:hint="eastAsia" w:ascii="仿宋_GB2312" w:hAnsi="仿宋_GB2312" w:eastAsia="仿宋_GB2312" w:cs="仿宋_GB2312"/>
          <w:color w:val="333333"/>
          <w:kern w:val="0"/>
          <w:sz w:val="32"/>
          <w:szCs w:val="32"/>
          <w:lang w:eastAsia="zh-CN" w:bidi="ar"/>
        </w:rPr>
        <w:t>马某</w:t>
      </w:r>
      <w:r>
        <w:rPr>
          <w:rFonts w:hint="eastAsia" w:ascii="仿宋_GB2312" w:hAnsi="仿宋_GB2312" w:eastAsia="仿宋_GB2312" w:cs="仿宋_GB2312"/>
          <w:color w:val="333333"/>
          <w:kern w:val="0"/>
          <w:sz w:val="32"/>
          <w:szCs w:val="32"/>
          <w:lang w:bidi="ar"/>
        </w:rPr>
        <w:t>留守项目部对现场的警示标志进行看管及维护。挖掘机司机</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处于放假状态，因其家较远，一直在施工人员宿舍留宿，并无工作内容。事发当日，无任何人安排</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进行作业，</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也未与任何人说明或报备使用挖掘机。因此其操作挖掘机的动机和目的不明。</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仿宋_GB2312" w:hAnsi="仿宋_GB2312" w:eastAsia="仿宋_GB2312" w:cs="仿宋_GB2312"/>
          <w:color w:val="333333"/>
          <w:kern w:val="0"/>
          <w:sz w:val="32"/>
          <w:szCs w:val="32"/>
          <w:lang w:bidi="ar"/>
        </w:rPr>
      </w:pPr>
      <w:r>
        <w:rPr>
          <w:rFonts w:ascii="仿宋_GB2312" w:hAnsi="仿宋_GB2312" w:eastAsia="仿宋_GB2312" w:cs="仿宋_GB2312"/>
          <w:color w:val="333333"/>
          <w:kern w:val="0"/>
          <w:sz w:val="32"/>
          <w:szCs w:val="32"/>
          <w:lang w:bidi="ar"/>
        </w:rPr>
        <w:t>事故现场架空线路是为</w:t>
      </w:r>
      <w:r>
        <w:rPr>
          <w:rFonts w:hint="eastAsia" w:ascii="仿宋_GB2312" w:hAnsi="仿宋_GB2312" w:eastAsia="仿宋_GB2312" w:cs="仿宋_GB2312"/>
          <w:color w:val="333333"/>
          <w:kern w:val="0"/>
          <w:sz w:val="32"/>
          <w:szCs w:val="32"/>
          <w:lang w:bidi="ar"/>
        </w:rPr>
        <w:t>哈尔滨市道里区哈大畜牧场</w:t>
      </w:r>
      <w:r>
        <w:rPr>
          <w:rFonts w:ascii="仿宋_GB2312" w:hAnsi="仿宋_GB2312" w:eastAsia="仿宋_GB2312" w:cs="仿宋_GB2312"/>
          <w:color w:val="333333"/>
          <w:kern w:val="0"/>
          <w:sz w:val="32"/>
          <w:szCs w:val="32"/>
          <w:lang w:bidi="ar"/>
        </w:rPr>
        <w:t>电力变压器（自维）供电的 10KV 架空绝缘配电线路，线路自机场路北侧的肖家线“肖家干 69”杆接至机场路南侧的“69 左 1”号杆，线路跨越机场路，且处于在建的高架桥下方。</w:t>
      </w:r>
      <w:r>
        <w:rPr>
          <w:rFonts w:hint="eastAsia" w:ascii="仿宋_GB2312" w:hAnsi="仿宋_GB2312" w:eastAsia="仿宋_GB2312" w:cs="仿宋_GB2312"/>
          <w:color w:val="333333"/>
          <w:kern w:val="0"/>
          <w:sz w:val="32"/>
          <w:szCs w:val="32"/>
          <w:lang w:bidi="ar"/>
        </w:rPr>
        <w:t>事故发生后，</w:t>
      </w:r>
      <w:r>
        <w:rPr>
          <w:rFonts w:ascii="仿宋_GB2312" w:hAnsi="仿宋_GB2312" w:eastAsia="仿宋_GB2312" w:cs="仿宋_GB2312"/>
          <w:color w:val="333333"/>
          <w:kern w:val="0"/>
          <w:sz w:val="32"/>
          <w:szCs w:val="32"/>
          <w:lang w:bidi="ar"/>
        </w:rPr>
        <w:t>经现场实际测量</w:t>
      </w:r>
      <w:r>
        <w:rPr>
          <w:rFonts w:hint="eastAsia" w:ascii="仿宋_GB2312" w:hAnsi="仿宋_GB2312" w:eastAsia="仿宋_GB2312" w:cs="仿宋_GB2312"/>
          <w:color w:val="333333"/>
          <w:kern w:val="0"/>
          <w:sz w:val="32"/>
          <w:szCs w:val="32"/>
          <w:lang w:bidi="ar"/>
        </w:rPr>
        <w:t>，</w:t>
      </w:r>
      <w:r>
        <w:rPr>
          <w:rFonts w:ascii="仿宋_GB2312" w:hAnsi="仿宋_GB2312" w:eastAsia="仿宋_GB2312" w:cs="仿宋_GB2312"/>
          <w:color w:val="333333"/>
          <w:kern w:val="0"/>
          <w:sz w:val="32"/>
          <w:szCs w:val="32"/>
          <w:lang w:bidi="ar"/>
        </w:rPr>
        <w:t>该跨越机场路的架空线路中线在</w:t>
      </w:r>
      <w:r>
        <w:rPr>
          <w:rFonts w:hint="eastAsia" w:ascii="仿宋_GB2312" w:hAnsi="仿宋_GB2312" w:eastAsia="仿宋_GB2312" w:cs="仿宋_GB2312"/>
          <w:color w:val="333333"/>
          <w:kern w:val="0"/>
          <w:sz w:val="32"/>
          <w:szCs w:val="32"/>
          <w:lang w:bidi="ar"/>
        </w:rPr>
        <w:t>经电力部门抢修后</w:t>
      </w:r>
      <w:r>
        <w:rPr>
          <w:rFonts w:ascii="仿宋_GB2312" w:hAnsi="仿宋_GB2312" w:eastAsia="仿宋_GB2312" w:cs="仿宋_GB2312"/>
          <w:color w:val="333333"/>
          <w:kern w:val="0"/>
          <w:sz w:val="32"/>
          <w:szCs w:val="32"/>
          <w:lang w:bidi="ar"/>
        </w:rPr>
        <w:t>最大弧垂位置</w:t>
      </w:r>
      <w:r>
        <w:rPr>
          <w:rFonts w:hint="eastAsia" w:ascii="仿宋_GB2312" w:hAnsi="仿宋_GB2312" w:eastAsia="仿宋_GB2312" w:cs="仿宋_GB2312"/>
          <w:color w:val="333333"/>
          <w:kern w:val="0"/>
          <w:sz w:val="32"/>
          <w:szCs w:val="32"/>
          <w:lang w:bidi="ar"/>
        </w:rPr>
        <w:t>小于标准值</w:t>
      </w:r>
      <w:r>
        <w:rPr>
          <w:rStyle w:val="19"/>
          <w:rFonts w:ascii="仿宋_GB2312" w:hAnsi="仿宋_GB2312" w:eastAsia="仿宋_GB2312" w:cs="仿宋_GB2312"/>
          <w:color w:val="333333"/>
          <w:kern w:val="0"/>
          <w:sz w:val="32"/>
          <w:szCs w:val="32"/>
          <w:lang w:bidi="ar"/>
        </w:rPr>
        <w:footnoteReference w:id="1"/>
      </w:r>
      <w:r>
        <w:rPr>
          <w:rFonts w:hint="eastAsia" w:ascii="仿宋_GB2312" w:hAnsi="仿宋_GB2312" w:eastAsia="仿宋_GB2312" w:cs="仿宋_GB2312"/>
          <w:color w:val="333333"/>
          <w:kern w:val="0"/>
          <w:sz w:val="32"/>
          <w:szCs w:val="32"/>
          <w:lang w:bidi="ar"/>
        </w:rPr>
        <w:t>。</w:t>
      </w:r>
      <w:r>
        <w:rPr>
          <w:rFonts w:ascii="仿宋_GB2312" w:hAnsi="仿宋_GB2312" w:eastAsia="仿宋_GB2312" w:cs="仿宋_GB2312"/>
          <w:color w:val="333333"/>
          <w:kern w:val="0"/>
          <w:sz w:val="32"/>
          <w:szCs w:val="32"/>
          <w:lang w:bidi="ar"/>
        </w:rPr>
        <w:t>（该中线在事故中发生过脱落，边线及中线也因电线杆在事故中发生倾斜而存在对地高度变化，现场勘查时该线路为抢修恢复后的状态，所测量数据与事发前存在一定</w:t>
      </w:r>
      <w:r>
        <w:rPr>
          <w:rFonts w:hint="eastAsia" w:ascii="仿宋_GB2312" w:hAnsi="仿宋_GB2312" w:eastAsia="仿宋_GB2312" w:cs="仿宋_GB2312"/>
          <w:color w:val="333333"/>
          <w:kern w:val="0"/>
          <w:sz w:val="32"/>
          <w:szCs w:val="32"/>
          <w:lang w:bidi="ar"/>
        </w:rPr>
        <w:t>误</w:t>
      </w:r>
      <w:r>
        <w:rPr>
          <w:rFonts w:ascii="仿宋_GB2312" w:hAnsi="仿宋_GB2312" w:eastAsia="仿宋_GB2312" w:cs="仿宋_GB2312"/>
          <w:color w:val="333333"/>
          <w:kern w:val="0"/>
          <w:sz w:val="32"/>
          <w:szCs w:val="32"/>
          <w:lang w:bidi="ar"/>
        </w:rPr>
        <w:t>差。</w:t>
      </w:r>
      <w:r>
        <w:rPr>
          <w:rFonts w:hint="eastAsia" w:ascii="仿宋_GB2312" w:hAnsi="仿宋_GB2312" w:eastAsia="仿宋_GB2312" w:cs="仿宋_GB2312"/>
          <w:color w:val="333333"/>
          <w:kern w:val="0"/>
          <w:sz w:val="32"/>
          <w:szCs w:val="32"/>
          <w:lang w:bidi="ar"/>
        </w:rPr>
        <w:t>因机场路多次建设与翻修，该线路最初架设时对地面的距离因历史资料缺失目前无法查证。</w:t>
      </w:r>
      <w:r>
        <w:rPr>
          <w:rFonts w:ascii="仿宋_GB2312" w:hAnsi="仿宋_GB2312" w:eastAsia="仿宋_GB2312" w:cs="仿宋_GB2312"/>
          <w:color w:val="333333"/>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仿宋_GB2312" w:hAnsi="仿宋_GB2312" w:eastAsia="仿宋_GB2312" w:cs="仿宋_GB2312"/>
          <w:color w:val="333333"/>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仿宋_GB2312" w:hAnsi="仿宋_GB2312" w:eastAsia="仿宋_GB2312" w:cs="仿宋_GB2312"/>
          <w:color w:val="333333"/>
          <w:kern w:val="0"/>
          <w:sz w:val="32"/>
          <w:szCs w:val="32"/>
          <w:lang w:bidi="ar"/>
        </w:rPr>
      </w:pPr>
    </w:p>
    <w:tbl>
      <w:tblPr>
        <w:tblStyle w:val="1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52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916" w:hRule="atLeast"/>
        </w:trPr>
        <w:tc>
          <w:tcPr>
            <w:tcW w:w="533" w:type="dxa"/>
          </w:tcPr>
          <w:p>
            <w:pPr>
              <w:widowControl/>
              <w:spacing w:line="375" w:lineRule="atLeast"/>
              <w:jc w:val="left"/>
              <w:textAlignment w:val="top"/>
              <w:rPr>
                <w:rFonts w:ascii="仿宋" w:hAnsi="仿宋" w:eastAsia="仿宋" w:cs="微软雅黑"/>
                <w:color w:val="333333"/>
                <w:kern w:val="0"/>
                <w:sz w:val="32"/>
                <w:szCs w:val="32"/>
                <w:lang w:bidi="ar"/>
              </w:rPr>
            </w:pPr>
            <w:r>
              <w:rPr>
                <w:rFonts w:hint="eastAsia" w:ascii="仿宋" w:hAnsi="仿宋" w:eastAsia="仿宋" w:cs="微软雅黑"/>
                <w:color w:val="333333"/>
                <w:kern w:val="0"/>
                <w:sz w:val="32"/>
                <w:szCs w:val="32"/>
                <w:lang w:bidi="ar"/>
              </w:rPr>
              <w:t>事故现场照片</w:t>
            </w:r>
          </w:p>
        </w:tc>
        <w:tc>
          <w:tcPr>
            <w:tcW w:w="8527" w:type="dxa"/>
          </w:tcPr>
          <w:p>
            <w:pPr>
              <w:widowControl/>
              <w:spacing w:line="375" w:lineRule="atLeast"/>
              <w:jc w:val="left"/>
              <w:textAlignment w:val="top"/>
              <w:rPr>
                <w:rFonts w:ascii="仿宋" w:hAnsi="仿宋" w:eastAsia="仿宋" w:cs="微软雅黑"/>
                <w:color w:val="333333"/>
                <w:kern w:val="0"/>
                <w:sz w:val="32"/>
                <w:szCs w:val="32"/>
                <w:lang w:bidi="ar"/>
              </w:rPr>
            </w:pPr>
            <w:r>
              <w:rPr>
                <w:rFonts w:hint="eastAsia" w:ascii="仿宋" w:hAnsi="仿宋" w:eastAsia="仿宋" w:cs="微软雅黑"/>
                <w:color w:val="333333"/>
                <w:kern w:val="0"/>
                <w:sz w:val="32"/>
                <w:szCs w:val="32"/>
              </w:rPr>
              <w:drawing>
                <wp:inline distT="0" distB="0" distL="114300" distR="114300">
                  <wp:extent cx="5319395" cy="3994150"/>
                  <wp:effectExtent l="0" t="0" r="14605" b="6350"/>
                  <wp:docPr id="2" name="图片 2" descr="IMG_20220822_10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20822_103150"/>
                          <pic:cNvPicPr>
                            <a:picLocks noChangeAspect="1"/>
                          </pic:cNvPicPr>
                        </pic:nvPicPr>
                        <pic:blipFill>
                          <a:blip r:embed="rId8"/>
                          <a:stretch>
                            <a:fillRect/>
                          </a:stretch>
                        </pic:blipFill>
                        <pic:spPr>
                          <a:xfrm>
                            <a:off x="0" y="0"/>
                            <a:ext cx="5319395" cy="3994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85" w:hRule="atLeast"/>
        </w:trPr>
        <w:tc>
          <w:tcPr>
            <w:tcW w:w="533" w:type="dxa"/>
          </w:tcPr>
          <w:p>
            <w:pPr>
              <w:widowControl/>
              <w:spacing w:line="375" w:lineRule="atLeast"/>
              <w:jc w:val="left"/>
              <w:textAlignment w:val="top"/>
              <w:rPr>
                <w:rFonts w:ascii="仿宋" w:hAnsi="仿宋" w:eastAsia="仿宋" w:cs="微软雅黑"/>
                <w:color w:val="333333"/>
                <w:kern w:val="0"/>
                <w:sz w:val="32"/>
                <w:szCs w:val="32"/>
                <w:lang w:bidi="ar"/>
              </w:rPr>
            </w:pPr>
            <w:r>
              <w:rPr>
                <w:rFonts w:hint="eastAsia" w:ascii="仿宋" w:hAnsi="仿宋" w:eastAsia="仿宋" w:cs="微软雅黑"/>
                <w:color w:val="333333"/>
                <w:kern w:val="0"/>
                <w:sz w:val="32"/>
                <w:szCs w:val="32"/>
                <w:lang w:bidi="ar"/>
              </w:rPr>
              <w:t>事故现场照片</w:t>
            </w:r>
          </w:p>
        </w:tc>
        <w:tc>
          <w:tcPr>
            <w:tcW w:w="8527" w:type="dxa"/>
          </w:tcPr>
          <w:p>
            <w:pPr>
              <w:widowControl/>
              <w:spacing w:line="375" w:lineRule="atLeast"/>
              <w:jc w:val="left"/>
              <w:textAlignment w:val="top"/>
              <w:rPr>
                <w:rFonts w:ascii="仿宋" w:hAnsi="仿宋" w:eastAsia="仿宋" w:cs="微软雅黑"/>
                <w:color w:val="333333"/>
                <w:kern w:val="0"/>
                <w:sz w:val="32"/>
                <w:szCs w:val="32"/>
                <w:lang w:bidi="ar"/>
              </w:rPr>
            </w:pPr>
            <w:r>
              <w:rPr>
                <w:rFonts w:hint="eastAsia" w:ascii="仿宋" w:hAnsi="仿宋" w:eastAsia="仿宋" w:cs="微软雅黑"/>
                <w:color w:val="333333"/>
                <w:kern w:val="0"/>
                <w:sz w:val="32"/>
                <w:szCs w:val="32"/>
              </w:rPr>
              <w:drawing>
                <wp:inline distT="0" distB="0" distL="114300" distR="114300">
                  <wp:extent cx="5455285" cy="3068955"/>
                  <wp:effectExtent l="0" t="0" r="12065" b="17145"/>
                  <wp:docPr id="1" name="图片 1" descr="J700000_00000020220728175121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700000_00000020220728175121_0007"/>
                          <pic:cNvPicPr>
                            <a:picLocks noChangeAspect="1"/>
                          </pic:cNvPicPr>
                        </pic:nvPicPr>
                        <pic:blipFill>
                          <a:blip r:embed="rId9"/>
                          <a:stretch>
                            <a:fillRect/>
                          </a:stretch>
                        </pic:blipFill>
                        <pic:spPr>
                          <a:xfrm>
                            <a:off x="0" y="0"/>
                            <a:ext cx="5455285" cy="3068955"/>
                          </a:xfrm>
                          <a:prstGeom prst="rect">
                            <a:avLst/>
                          </a:prstGeom>
                        </pic:spPr>
                      </pic:pic>
                    </a:graphicData>
                  </a:graphic>
                </wp:inline>
              </w:drawing>
            </w:r>
          </w:p>
          <w:p>
            <w:pPr>
              <w:widowControl/>
              <w:spacing w:line="375" w:lineRule="atLeast"/>
              <w:jc w:val="left"/>
              <w:textAlignment w:val="top"/>
              <w:rPr>
                <w:rFonts w:ascii="仿宋" w:hAnsi="仿宋" w:eastAsia="仿宋" w:cs="微软雅黑"/>
                <w:color w:val="333333"/>
                <w:kern w:val="0"/>
                <w:sz w:val="32"/>
                <w:szCs w:val="32"/>
                <w:lang w:bidi="ar"/>
              </w:rPr>
            </w:pPr>
          </w:p>
          <w:p>
            <w:pPr>
              <w:widowControl/>
              <w:spacing w:line="375" w:lineRule="atLeast"/>
              <w:jc w:val="left"/>
              <w:textAlignment w:val="top"/>
              <w:rPr>
                <w:rFonts w:ascii="仿宋" w:hAnsi="仿宋" w:eastAsia="仿宋" w:cs="微软雅黑"/>
                <w:color w:val="333333"/>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33" w:type="dxa"/>
          </w:tcPr>
          <w:p>
            <w:pPr>
              <w:spacing w:line="375" w:lineRule="atLeast"/>
              <w:jc w:val="left"/>
              <w:textAlignment w:val="top"/>
              <w:rPr>
                <w:rFonts w:ascii="仿宋" w:hAnsi="仿宋" w:eastAsia="仿宋" w:cs="微软雅黑"/>
                <w:color w:val="333333"/>
                <w:kern w:val="0"/>
                <w:sz w:val="32"/>
                <w:szCs w:val="32"/>
                <w:lang w:bidi="ar"/>
              </w:rPr>
            </w:pPr>
            <w:r>
              <w:rPr>
                <w:rFonts w:hint="eastAsia" w:ascii="仿宋" w:hAnsi="仿宋" w:eastAsia="仿宋" w:cs="微软雅黑"/>
                <w:color w:val="333333"/>
                <w:kern w:val="0"/>
                <w:sz w:val="32"/>
                <w:szCs w:val="32"/>
                <w:lang w:bidi="ar"/>
              </w:rPr>
              <w:t>事故现场照片</w:t>
            </w:r>
          </w:p>
        </w:tc>
        <w:tc>
          <w:tcPr>
            <w:tcW w:w="8534" w:type="dxa"/>
            <w:gridSpan w:val="2"/>
          </w:tcPr>
          <w:p>
            <w:pPr>
              <w:widowControl/>
              <w:spacing w:line="375" w:lineRule="atLeast"/>
              <w:jc w:val="left"/>
              <w:textAlignment w:val="top"/>
              <w:rPr>
                <w:rFonts w:ascii="仿宋" w:hAnsi="仿宋" w:eastAsia="仿宋" w:cs="微软雅黑"/>
                <w:color w:val="333333"/>
                <w:kern w:val="0"/>
                <w:sz w:val="32"/>
                <w:szCs w:val="32"/>
              </w:rPr>
            </w:pPr>
            <w:r>
              <w:rPr>
                <w:rFonts w:ascii="仿宋" w:hAnsi="仿宋" w:eastAsia="仿宋" w:cs="微软雅黑"/>
                <w:color w:val="333333"/>
                <w:kern w:val="0"/>
                <w:sz w:val="32"/>
                <w:szCs w:val="32"/>
              </w:rPr>
              <w:pict>
                <v:shape id="_x0000_i1025" o:spt="75" type="#_x0000_t75" style="height:277.95pt;width:409.4pt;" filled="f" o:preferrelative="t" stroked="f" coordsize="21600,21600">
                  <v:path/>
                  <v:fill on="f" focussize="0,0"/>
                  <v:stroke on="f" joinstyle="miter"/>
                  <v:imagedata r:id="rId10" o:title="微信图片"/>
                  <o:lock v:ext="edit" aspectratio="t"/>
                  <w10:wrap type="none"/>
                  <w10:anchorlock/>
                </v:shape>
              </w:pict>
            </w:r>
          </w:p>
        </w:tc>
      </w:tr>
    </w:tbl>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微软雅黑"/>
          <w:sz w:val="32"/>
          <w:szCs w:val="32"/>
        </w:rPr>
      </w:pPr>
      <w:r>
        <w:rPr>
          <w:rFonts w:hint="eastAsia" w:ascii="黑体" w:hAnsi="黑体" w:eastAsia="黑体" w:cs="微软雅黑"/>
          <w:color w:val="333333"/>
          <w:sz w:val="32"/>
          <w:szCs w:val="32"/>
        </w:rPr>
        <w:t>三、事故造成的人员伤亡和直接经济损失情况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事故造成1人死亡，死者</w:t>
      </w:r>
      <w:r>
        <w:rPr>
          <w:rFonts w:hint="eastAsia" w:ascii="仿宋_GB2312" w:hAnsi="仿宋_GB2312" w:eastAsia="仿宋_GB2312" w:cs="仿宋_GB2312"/>
          <w:color w:val="333333"/>
          <w:sz w:val="32"/>
          <w:szCs w:val="32"/>
          <w:lang w:eastAsia="zh-CN"/>
        </w:rPr>
        <w:t>关某</w:t>
      </w:r>
      <w:r>
        <w:rPr>
          <w:rFonts w:hint="eastAsia" w:ascii="仿宋_GB2312" w:hAnsi="仿宋_GB2312" w:eastAsia="仿宋_GB2312" w:cs="仿宋_GB2312"/>
          <w:color w:val="333333"/>
          <w:sz w:val="32"/>
          <w:szCs w:val="32"/>
        </w:rPr>
        <w:t>，男，33岁，汤原县人。事故造成直接经济损失约</w:t>
      </w:r>
      <w:r>
        <w:rPr>
          <w:rFonts w:ascii="仿宋_GB2312" w:hAnsi="仿宋_GB2312" w:eastAsia="仿宋_GB2312" w:cs="仿宋_GB2312"/>
          <w:color w:val="333333"/>
          <w:sz w:val="32"/>
          <w:szCs w:val="32"/>
        </w:rPr>
        <w:t>138.57</w:t>
      </w:r>
      <w:r>
        <w:rPr>
          <w:rFonts w:hint="eastAsia" w:ascii="仿宋_GB2312" w:hAnsi="仿宋_GB2312" w:eastAsia="仿宋_GB2312" w:cs="仿宋_GB2312"/>
          <w:color w:val="333333"/>
          <w:sz w:val="32"/>
          <w:szCs w:val="32"/>
        </w:rPr>
        <w:t>万元（含抚恤金1</w:t>
      </w:r>
      <w:r>
        <w:rPr>
          <w:rFonts w:ascii="仿宋_GB2312" w:hAnsi="仿宋_GB2312" w:eastAsia="仿宋_GB2312" w:cs="仿宋_GB2312"/>
          <w:color w:val="333333"/>
          <w:sz w:val="32"/>
          <w:szCs w:val="32"/>
        </w:rPr>
        <w:t>00</w:t>
      </w:r>
      <w:r>
        <w:rPr>
          <w:rFonts w:hint="eastAsia" w:ascii="仿宋_GB2312" w:hAnsi="仿宋_GB2312" w:eastAsia="仿宋_GB2312" w:cs="仿宋_GB2312"/>
          <w:color w:val="333333"/>
          <w:sz w:val="32"/>
          <w:szCs w:val="32"/>
        </w:rPr>
        <w:t>万元，拟处罚款3</w:t>
      </w:r>
      <w:r>
        <w:rPr>
          <w:rFonts w:ascii="仿宋_GB2312" w:hAnsi="仿宋_GB2312" w:eastAsia="仿宋_GB2312" w:cs="仿宋_GB2312"/>
          <w:color w:val="333333"/>
          <w:sz w:val="32"/>
          <w:szCs w:val="32"/>
        </w:rPr>
        <w:t>6.9</w:t>
      </w:r>
      <w:r>
        <w:rPr>
          <w:rFonts w:hint="eastAsia" w:ascii="仿宋_GB2312" w:hAnsi="仿宋_GB2312" w:eastAsia="仿宋_GB2312" w:cs="仿宋_GB2312"/>
          <w:color w:val="333333"/>
          <w:sz w:val="32"/>
          <w:szCs w:val="32"/>
        </w:rPr>
        <w:t>万元，抢救及其他费用1</w:t>
      </w:r>
      <w:r>
        <w:rPr>
          <w:rFonts w:ascii="仿宋_GB2312" w:hAnsi="仿宋_GB2312" w:eastAsia="仿宋_GB2312" w:cs="仿宋_GB2312"/>
          <w:color w:val="333333"/>
          <w:sz w:val="32"/>
          <w:szCs w:val="32"/>
        </w:rPr>
        <w:t>.6</w:t>
      </w:r>
      <w:r>
        <w:rPr>
          <w:rFonts w:hint="eastAsia" w:ascii="仿宋_GB2312" w:hAnsi="仿宋_GB2312" w:eastAsia="仿宋_GB2312" w:cs="仿宋_GB2312"/>
          <w:color w:val="333333"/>
          <w:sz w:val="32"/>
          <w:szCs w:val="32"/>
        </w:rPr>
        <w:t>万元）。</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微软雅黑"/>
          <w:sz w:val="32"/>
          <w:szCs w:val="32"/>
        </w:rPr>
      </w:pPr>
      <w:r>
        <w:rPr>
          <w:rFonts w:hint="eastAsia" w:ascii="黑体" w:hAnsi="黑体" w:eastAsia="黑体" w:cs="微软雅黑"/>
          <w:color w:val="333333"/>
          <w:sz w:val="32"/>
          <w:szCs w:val="32"/>
        </w:rPr>
        <w:t>四、事故发生的原因和事故性质</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（一）事故发生的直接原因</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lang w:bidi="ar"/>
        </w:rPr>
      </w:pPr>
      <w:r>
        <w:rPr>
          <w:rFonts w:hint="eastAsia" w:ascii="仿宋_GB2312" w:hAnsi="仿宋_GB2312" w:eastAsia="仿宋_GB2312" w:cs="仿宋_GB2312"/>
          <w:color w:val="333333"/>
          <w:sz w:val="32"/>
          <w:szCs w:val="32"/>
          <w:lang w:bidi="ar"/>
        </w:rPr>
        <w:t>根据事故现场勘察、询问笔录，结合有关专家技术鉴定等综合分析，本次事故的直接原因为：死者</w:t>
      </w:r>
      <w:r>
        <w:rPr>
          <w:rFonts w:hint="eastAsia" w:ascii="仿宋_GB2312" w:hAnsi="仿宋_GB2312" w:eastAsia="仿宋_GB2312" w:cs="仿宋_GB2312"/>
          <w:color w:val="333333"/>
          <w:sz w:val="32"/>
          <w:szCs w:val="32"/>
          <w:lang w:eastAsia="zh-CN" w:bidi="ar"/>
        </w:rPr>
        <w:t>关某</w:t>
      </w:r>
      <w:r>
        <w:rPr>
          <w:rFonts w:hint="eastAsia" w:ascii="仿宋_GB2312" w:hAnsi="仿宋_GB2312" w:eastAsia="仿宋_GB2312" w:cs="仿宋_GB2312"/>
          <w:color w:val="333333"/>
          <w:sz w:val="32"/>
          <w:szCs w:val="32"/>
          <w:lang w:bidi="ar"/>
        </w:rPr>
        <w:t>在停工期间未经许可擅自驾驶并操作挖掘机导致 10KV 高压线脱落，且在未采取任何安全措施及未经安全确认的情况下，擅自用手抓掉落到挖掘机上的高压电线，导致触电身亡，是事故发生的直接原因。</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 w:hAnsi="仿宋" w:eastAsia="仿宋" w:cs="微软雅黑"/>
          <w:color w:val="333333"/>
          <w:sz w:val="32"/>
          <w:szCs w:val="32"/>
        </w:rPr>
      </w:pPr>
      <w:r>
        <w:rPr>
          <w:rFonts w:hint="eastAsia" w:ascii="楷体" w:hAnsi="楷体" w:eastAsia="楷体" w:cs="微软雅黑"/>
          <w:color w:val="333333"/>
          <w:sz w:val="32"/>
          <w:szCs w:val="32"/>
        </w:rPr>
        <w:t>（二）事故发生的间接原因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1.苏华建设集团有限公司机场二通道</w:t>
      </w:r>
      <w:r>
        <w:rPr>
          <w:rFonts w:hint="eastAsia" w:ascii="仿宋_GB2312" w:hAnsi="仿宋_GB2312" w:eastAsia="仿宋_GB2312" w:cs="仿宋_GB2312"/>
          <w:color w:val="333333"/>
          <w:kern w:val="0"/>
          <w:sz w:val="32"/>
          <w:szCs w:val="32"/>
          <w:lang w:val="en-US" w:eastAsia="zh-CN" w:bidi="ar"/>
        </w:rPr>
        <w:t>次</w:t>
      </w:r>
      <w:r>
        <w:rPr>
          <w:rFonts w:hint="eastAsia" w:ascii="仿宋_GB2312" w:hAnsi="仿宋_GB2312" w:eastAsia="仿宋_GB2312" w:cs="仿宋_GB2312"/>
          <w:color w:val="333333"/>
          <w:kern w:val="0"/>
          <w:sz w:val="32"/>
          <w:szCs w:val="32"/>
          <w:lang w:bidi="ar"/>
        </w:rPr>
        <w:t>高压管线项目部对施工设备管理不当；</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2</w:t>
      </w:r>
      <w:r>
        <w:rPr>
          <w:rFonts w:ascii="仿宋_GB2312" w:hAnsi="仿宋_GB2312" w:eastAsia="仿宋_GB2312" w:cs="仿宋_GB2312"/>
          <w:color w:val="333333"/>
          <w:kern w:val="0"/>
          <w:sz w:val="32"/>
          <w:szCs w:val="32"/>
          <w:lang w:bidi="ar"/>
        </w:rPr>
        <w:t>.</w:t>
      </w:r>
      <w:r>
        <w:rPr>
          <w:rFonts w:hint="eastAsia" w:ascii="仿宋_GB2312" w:hAnsi="仿宋_GB2312" w:eastAsia="仿宋_GB2312" w:cs="仿宋_GB2312"/>
          <w:color w:val="333333"/>
          <w:kern w:val="0"/>
          <w:sz w:val="32"/>
          <w:szCs w:val="32"/>
          <w:lang w:bidi="ar"/>
        </w:rPr>
        <w:t>苏华建设集团有限公司机场二通道</w:t>
      </w:r>
      <w:r>
        <w:rPr>
          <w:rFonts w:hint="eastAsia" w:ascii="仿宋_GB2312" w:hAnsi="仿宋_GB2312" w:eastAsia="仿宋_GB2312" w:cs="仿宋_GB2312"/>
          <w:color w:val="333333"/>
          <w:kern w:val="0"/>
          <w:sz w:val="32"/>
          <w:szCs w:val="32"/>
          <w:lang w:val="en-US" w:eastAsia="zh-CN" w:bidi="ar"/>
        </w:rPr>
        <w:t>次</w:t>
      </w:r>
      <w:r>
        <w:rPr>
          <w:rFonts w:hint="eastAsia" w:ascii="仿宋_GB2312" w:hAnsi="仿宋_GB2312" w:eastAsia="仿宋_GB2312" w:cs="仿宋_GB2312"/>
          <w:color w:val="333333"/>
          <w:kern w:val="0"/>
          <w:sz w:val="32"/>
          <w:szCs w:val="32"/>
          <w:lang w:bidi="ar"/>
        </w:rPr>
        <w:t>高压管线项目部停工期间对人员管理疏漏；</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（三）事故性质</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事故调查组通过现场勘查、当事人陈述、对相关人员询问、查阅相关资料等工作，认定此起事故为一起一般生产安全责任事故。</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黑体" w:hAnsi="黑体" w:eastAsia="黑体" w:cs="微软雅黑"/>
          <w:sz w:val="32"/>
          <w:szCs w:val="32"/>
        </w:rPr>
      </w:pPr>
      <w:r>
        <w:rPr>
          <w:rFonts w:hint="eastAsia" w:ascii="黑体" w:hAnsi="黑体" w:eastAsia="黑体" w:cs="微软雅黑"/>
          <w:color w:val="333333"/>
          <w:sz w:val="32"/>
          <w:szCs w:val="32"/>
        </w:rPr>
        <w:t>五、事故责任认定及对责任单位、责任者的处理建议</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（一）事故责任认定</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bidi="ar"/>
        </w:rPr>
        <w:t>苏华建设集团有限公司是该起事故的责任单位。</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（二）对事故责任单位的责任认定及处理</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bidi="ar"/>
        </w:rPr>
        <w:t>苏华建设集团有限公司</w:t>
      </w:r>
      <w:r>
        <w:rPr>
          <w:rFonts w:hint="eastAsia" w:ascii="仿宋_GB2312" w:hAnsi="仿宋_GB2312" w:eastAsia="仿宋_GB2312" w:cs="仿宋_GB2312"/>
          <w:color w:val="333333"/>
          <w:sz w:val="32"/>
          <w:szCs w:val="32"/>
        </w:rPr>
        <w:t>未能提高安全生产水平，确保安全生产，对该起事故负有责任。以上行为违反了《中华人民共和国安全生产法》第四条</w:t>
      </w:r>
      <w:r>
        <w:rPr>
          <w:rStyle w:val="19"/>
          <w:rFonts w:hint="eastAsia" w:ascii="仿宋_GB2312" w:hAnsi="仿宋_GB2312" w:eastAsia="仿宋_GB2312" w:cs="仿宋_GB2312"/>
          <w:color w:val="333333"/>
          <w:sz w:val="32"/>
          <w:szCs w:val="32"/>
        </w:rPr>
        <w:footnoteReference w:id="2"/>
      </w:r>
      <w:r>
        <w:rPr>
          <w:rFonts w:hint="eastAsia" w:ascii="仿宋_GB2312" w:hAnsi="仿宋_GB2312" w:eastAsia="仿宋_GB2312" w:cs="仿宋_GB2312"/>
          <w:color w:val="333333"/>
          <w:sz w:val="32"/>
          <w:szCs w:val="32"/>
        </w:rPr>
        <w:t>之规定，依据《中华人民共和国安全生产法》第一百一十四条第（一）项</w:t>
      </w:r>
      <w:r>
        <w:rPr>
          <w:rStyle w:val="19"/>
          <w:rFonts w:hint="eastAsia" w:ascii="仿宋_GB2312" w:hAnsi="仿宋_GB2312" w:eastAsia="仿宋_GB2312" w:cs="仿宋_GB2312"/>
          <w:color w:val="333333"/>
          <w:sz w:val="32"/>
          <w:szCs w:val="32"/>
        </w:rPr>
        <w:footnoteReference w:id="3"/>
      </w:r>
      <w:r>
        <w:rPr>
          <w:rFonts w:hint="eastAsia" w:ascii="仿宋_GB2312" w:hAnsi="仿宋_GB2312" w:eastAsia="仿宋_GB2312" w:cs="仿宋_GB2312"/>
          <w:color w:val="333333"/>
          <w:sz w:val="32"/>
          <w:szCs w:val="32"/>
        </w:rPr>
        <w:t>之规定，建议处以罚款人民币叁拾伍万元整的行政处罚。</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（三）对相关责任人的责任认定及处理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1.</w:t>
      </w:r>
      <w:r>
        <w:rPr>
          <w:rFonts w:hint="eastAsia" w:ascii="仿宋_GB2312" w:hAnsi="仿宋_GB2312" w:eastAsia="仿宋_GB2312" w:cs="仿宋_GB2312"/>
          <w:color w:val="333333"/>
          <w:kern w:val="0"/>
          <w:sz w:val="32"/>
          <w:szCs w:val="32"/>
          <w:lang w:eastAsia="zh-CN" w:bidi="ar"/>
        </w:rPr>
        <w:t>关某</w:t>
      </w:r>
      <w:r>
        <w:rPr>
          <w:rFonts w:hint="eastAsia" w:ascii="仿宋_GB2312" w:hAnsi="仿宋_GB2312" w:eastAsia="仿宋_GB2312" w:cs="仿宋_GB2312"/>
          <w:color w:val="333333"/>
          <w:kern w:val="0"/>
          <w:sz w:val="32"/>
          <w:szCs w:val="32"/>
          <w:lang w:bidi="ar"/>
        </w:rPr>
        <w:t>，挖掘机司机。在停工期间未经许可擅自驾驶并操作挖掘机导致 10KV 高压线脱落，且在未采取任何安全措施及未经安全确认的情况下，擅自用手抓掉落到挖掘机上的高压电线，导致触电。对该起事故的发生负有主要责任。鉴于其在事故中身亡，建议免于追究其相关责任。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color w:val="333333"/>
          <w:kern w:val="0"/>
          <w:sz w:val="32"/>
          <w:szCs w:val="32"/>
          <w:lang w:bidi="ar"/>
        </w:rPr>
        <w:t>2.</w:t>
      </w:r>
      <w:r>
        <w:rPr>
          <w:rFonts w:hint="eastAsia" w:ascii="仿宋_GB2312" w:hAnsi="仿宋_GB2312" w:eastAsia="仿宋_GB2312" w:cs="仿宋_GB2312"/>
          <w:color w:val="333333"/>
          <w:kern w:val="0"/>
          <w:sz w:val="32"/>
          <w:szCs w:val="32"/>
          <w:lang w:eastAsia="zh-CN" w:bidi="ar"/>
        </w:rPr>
        <w:t>石某</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color w:val="333333"/>
          <w:sz w:val="32"/>
          <w:szCs w:val="32"/>
        </w:rPr>
        <w:t>苏华建设集团有限公司哈尔滨地区负责人。</w:t>
      </w:r>
      <w:r>
        <w:rPr>
          <w:rFonts w:hint="eastAsia" w:ascii="仿宋_GB2312" w:hAnsi="仿宋_GB2312" w:eastAsia="仿宋_GB2312" w:cs="仿宋_GB2312"/>
          <w:kern w:val="0"/>
          <w:sz w:val="32"/>
          <w:szCs w:val="32"/>
          <w:lang w:bidi="ar"/>
        </w:rPr>
        <w:t>作为该公司在哈尔滨地区主要负责人，未有效落实本单位全员安全生产责任制，未能有效督促本单位的安全生产工作，及时消除生产安全事故隐患。以上行为违反了《中华人民共和国安全生产法》第二十一条第（一）项、第（五）项</w:t>
      </w:r>
      <w:r>
        <w:rPr>
          <w:rStyle w:val="19"/>
          <w:rFonts w:hint="eastAsia" w:ascii="仿宋_GB2312" w:hAnsi="仿宋_GB2312" w:eastAsia="仿宋_GB2312" w:cs="仿宋_GB2312"/>
          <w:kern w:val="0"/>
          <w:sz w:val="32"/>
          <w:szCs w:val="32"/>
          <w:lang w:bidi="ar"/>
        </w:rPr>
        <w:footnoteReference w:id="4"/>
      </w:r>
      <w:r>
        <w:rPr>
          <w:rFonts w:hint="eastAsia" w:ascii="仿宋_GB2312" w:hAnsi="仿宋_GB2312" w:eastAsia="仿宋_GB2312" w:cs="仿宋_GB2312"/>
          <w:kern w:val="0"/>
          <w:sz w:val="32"/>
          <w:szCs w:val="32"/>
          <w:lang w:bidi="ar"/>
        </w:rPr>
        <w:t>之规定。依据《中华人民共和国安全生产法》第九十五条第（一）项</w:t>
      </w:r>
      <w:r>
        <w:rPr>
          <w:rStyle w:val="19"/>
          <w:rFonts w:hint="eastAsia" w:ascii="仿宋_GB2312" w:hAnsi="仿宋_GB2312" w:eastAsia="仿宋_GB2312" w:cs="仿宋_GB2312"/>
          <w:kern w:val="0"/>
          <w:sz w:val="32"/>
          <w:szCs w:val="32"/>
          <w:lang w:bidi="ar"/>
        </w:rPr>
        <w:footnoteReference w:id="5"/>
      </w:r>
      <w:r>
        <w:rPr>
          <w:rFonts w:hint="eastAsia" w:ascii="仿宋_GB2312" w:hAnsi="仿宋_GB2312" w:eastAsia="仿宋_GB2312" w:cs="仿宋_GB2312"/>
          <w:kern w:val="0"/>
          <w:sz w:val="32"/>
          <w:szCs w:val="32"/>
          <w:lang w:bidi="ar"/>
        </w:rPr>
        <w:t>之规定，建议处上一年年收入百分之四十的罚款，给予其罚款人民币壹万零贰佰元整的行政处罚。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lang w:bidi="ar"/>
        </w:rPr>
      </w:pPr>
      <w:r>
        <w:rPr>
          <w:rFonts w:hint="eastAsia" w:ascii="仿宋_GB2312" w:hAnsi="仿宋_GB2312" w:eastAsia="仿宋_GB2312" w:cs="仿宋_GB2312"/>
          <w:kern w:val="0"/>
          <w:sz w:val="32"/>
          <w:szCs w:val="32"/>
          <w:lang w:bidi="ar"/>
        </w:rPr>
        <w:t>3.</w:t>
      </w:r>
      <w:bookmarkStart w:id="0" w:name="_GoBack"/>
      <w:bookmarkEnd w:id="0"/>
      <w:r>
        <w:rPr>
          <w:rFonts w:hint="eastAsia" w:ascii="仿宋_GB2312" w:hAnsi="仿宋_GB2312" w:eastAsia="仿宋_GB2312" w:cs="仿宋_GB2312"/>
          <w:kern w:val="0"/>
          <w:sz w:val="32"/>
          <w:szCs w:val="32"/>
          <w:lang w:eastAsia="zh-CN" w:bidi="ar"/>
        </w:rPr>
        <w:t>黄某</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苏华建设集团有限公司哈尔滨机场第二通道迎宾路高架工程次高压燃气管线项目经理，负责作业现场的全面工作。对施工现场停工期间留宿人员管理有疏漏，对施工现场设备管理不当，未能及时制止违反操作规程的行为。</w:t>
      </w:r>
      <w:r>
        <w:rPr>
          <w:rFonts w:hint="eastAsia" w:ascii="仿宋_GB2312" w:hAnsi="仿宋_GB2312" w:eastAsia="仿宋_GB2312" w:cs="仿宋_GB2312"/>
          <w:color w:val="333333"/>
          <w:sz w:val="32"/>
          <w:szCs w:val="32"/>
          <w:lang w:bidi="ar"/>
        </w:rPr>
        <w:t>以上行为违反了《中华人民共和国安全生产法》第二十五条第（五）项、第（六）项</w:t>
      </w:r>
      <w:r>
        <w:rPr>
          <w:rStyle w:val="19"/>
          <w:rFonts w:hint="eastAsia" w:ascii="仿宋_GB2312" w:hAnsi="仿宋_GB2312" w:eastAsia="仿宋_GB2312" w:cs="仿宋_GB2312"/>
          <w:color w:val="333333"/>
          <w:sz w:val="32"/>
          <w:szCs w:val="32"/>
          <w:lang w:bidi="ar"/>
        </w:rPr>
        <w:footnoteReference w:id="6"/>
      </w:r>
      <w:r>
        <w:rPr>
          <w:rFonts w:hint="eastAsia" w:ascii="仿宋_GB2312" w:hAnsi="仿宋_GB2312" w:eastAsia="仿宋_GB2312" w:cs="仿宋_GB2312"/>
          <w:color w:val="333333"/>
          <w:sz w:val="32"/>
          <w:szCs w:val="32"/>
          <w:lang w:bidi="ar"/>
        </w:rPr>
        <w:t>的规定，依据《安全生产违法行为行政处罚办法》第四十五条第（一）项</w:t>
      </w:r>
      <w:r>
        <w:rPr>
          <w:rStyle w:val="19"/>
          <w:rFonts w:hint="eastAsia" w:ascii="仿宋_GB2312" w:hAnsi="仿宋_GB2312" w:eastAsia="仿宋_GB2312" w:cs="仿宋_GB2312"/>
          <w:color w:val="333333"/>
          <w:sz w:val="32"/>
          <w:szCs w:val="32"/>
          <w:lang w:bidi="ar"/>
        </w:rPr>
        <w:footnoteReference w:id="7"/>
      </w:r>
      <w:r>
        <w:rPr>
          <w:rFonts w:hint="eastAsia" w:ascii="仿宋_GB2312" w:hAnsi="仿宋_GB2312" w:eastAsia="仿宋_GB2312" w:cs="仿宋_GB2312"/>
          <w:color w:val="333333"/>
          <w:sz w:val="32"/>
          <w:szCs w:val="32"/>
          <w:lang w:bidi="ar"/>
        </w:rPr>
        <w:t>的规定，给予其警告，并处罚款人民币玖仟元整的行政处罚。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lang w:bidi="ar"/>
        </w:rPr>
      </w:pPr>
      <w:r>
        <w:rPr>
          <w:rFonts w:hint="eastAsia" w:ascii="仿宋_GB2312" w:hAnsi="仿宋_GB2312" w:eastAsia="仿宋_GB2312" w:cs="仿宋_GB2312"/>
          <w:color w:val="333333"/>
          <w:sz w:val="32"/>
          <w:szCs w:val="32"/>
          <w:lang w:bidi="ar"/>
        </w:rPr>
        <w:t>该起事故由于是发生在停工休息期，且事故发生地点不属施工现场范围内，不存在相关行政部门及监理单位失职等行为。</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textAlignment w:val="auto"/>
        <w:rPr>
          <w:rFonts w:ascii="黑体" w:hAnsi="黑体" w:eastAsia="黑体" w:cs="微软雅黑"/>
          <w:sz w:val="32"/>
          <w:szCs w:val="32"/>
        </w:rPr>
      </w:pPr>
      <w:r>
        <w:rPr>
          <w:rFonts w:hint="eastAsia" w:ascii="黑体" w:hAnsi="黑体" w:eastAsia="黑体" w:cs="微软雅黑"/>
          <w:color w:val="333333"/>
          <w:sz w:val="32"/>
          <w:szCs w:val="32"/>
        </w:rPr>
        <w:t>六、事故防范和整改措施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lang w:bidi="ar"/>
        </w:rPr>
      </w:pPr>
      <w:r>
        <w:rPr>
          <w:rFonts w:hint="eastAsia" w:ascii="仿宋_GB2312" w:hAnsi="仿宋_GB2312" w:eastAsia="仿宋_GB2312" w:cs="仿宋_GB2312"/>
          <w:color w:val="333333"/>
          <w:sz w:val="32"/>
          <w:szCs w:val="32"/>
          <w:lang w:bidi="ar"/>
        </w:rPr>
        <w:t>苏华建设集团有限公司</w:t>
      </w:r>
      <w:r>
        <w:rPr>
          <w:rFonts w:hint="eastAsia" w:ascii="仿宋_GB2312" w:hAnsi="仿宋_GB2312" w:eastAsia="仿宋_GB2312" w:cs="仿宋_GB2312"/>
          <w:color w:val="333333"/>
          <w:kern w:val="0"/>
          <w:sz w:val="32"/>
          <w:szCs w:val="32"/>
          <w:lang w:bidi="ar"/>
        </w:rPr>
        <w:t>要吸取此次事故教训，</w:t>
      </w:r>
      <w:r>
        <w:rPr>
          <w:rFonts w:hint="eastAsia" w:ascii="仿宋_GB2312" w:hAnsi="仿宋_GB2312" w:eastAsia="仿宋_GB2312" w:cs="仿宋_GB2312"/>
          <w:color w:val="333333"/>
          <w:sz w:val="32"/>
          <w:szCs w:val="32"/>
          <w:lang w:bidi="ar"/>
        </w:rPr>
        <w:t>做严做实安全生产责任制度、安全生产规章制度和操作规程；加强对从业人员及现场设备设施的安全管理力度，做到人员入场离场有登记，设备使用有审批；针对此次事故，举一反三，专门组织一次安全警示教育培训，并将相关内容纳入施工人员入场的三级教育中。坚决杜绝从业人员私自动用施工现场相关设备设施的行为和类似事故的发生。</w:t>
      </w:r>
    </w:p>
    <w:p>
      <w:pPr>
        <w:keepNext w:val="0"/>
        <w:keepLines w:val="0"/>
        <w:pageBreakBefore w:val="0"/>
        <w:kinsoku/>
        <w:wordWrap/>
        <w:overflowPunct/>
        <w:topLinePunct w:val="0"/>
        <w:autoSpaceDE/>
        <w:autoSpaceDN/>
        <w:bidi w:val="0"/>
        <w:adjustRightInd/>
        <w:snapToGrid/>
        <w:spacing w:beforeAutospacing="0" w:afterAutospacing="0" w:line="560" w:lineRule="atLeast"/>
        <w:ind w:firstLine="640" w:firstLineChars="200"/>
        <w:textAlignment w:val="auto"/>
        <w:rPr>
          <w:rFonts w:ascii="仿宋_GB2312" w:hAnsi="仿宋_GB2312" w:eastAsia="仿宋_GB2312" w:cs="仿宋_GB2312"/>
          <w:color w:val="333333"/>
          <w:kern w:val="0"/>
          <w:sz w:val="32"/>
          <w:szCs w:val="32"/>
          <w:lang w:bidi="ar"/>
        </w:rPr>
      </w:pPr>
    </w:p>
    <w:p>
      <w:pPr>
        <w:keepNext w:val="0"/>
        <w:keepLines w:val="0"/>
        <w:pageBreakBefore w:val="0"/>
        <w:kinsoku/>
        <w:wordWrap/>
        <w:overflowPunct/>
        <w:topLinePunct w:val="0"/>
        <w:autoSpaceDE/>
        <w:autoSpaceDN/>
        <w:bidi w:val="0"/>
        <w:adjustRightInd/>
        <w:snapToGrid/>
        <w:spacing w:beforeAutospacing="0" w:afterAutospacing="0" w:line="560" w:lineRule="atLeast"/>
        <w:ind w:firstLine="640" w:firstLineChars="200"/>
        <w:textAlignment w:val="auto"/>
        <w:rPr>
          <w:rFonts w:ascii="仿宋_GB2312" w:hAnsi="仿宋_GB2312" w:eastAsia="仿宋_GB2312" w:cs="仿宋_GB2312"/>
          <w:color w:val="333333"/>
          <w:kern w:val="0"/>
          <w:sz w:val="32"/>
          <w:szCs w:val="32"/>
          <w:lang w:bidi="ar"/>
        </w:rPr>
      </w:pPr>
    </w:p>
    <w:p>
      <w:pPr>
        <w:keepNext w:val="0"/>
        <w:keepLines w:val="0"/>
        <w:pageBreakBefore w:val="0"/>
        <w:kinsoku/>
        <w:wordWrap/>
        <w:overflowPunct/>
        <w:topLinePunct w:val="0"/>
        <w:autoSpaceDE/>
        <w:autoSpaceDN/>
        <w:bidi w:val="0"/>
        <w:adjustRightInd/>
        <w:snapToGrid/>
        <w:spacing w:beforeAutospacing="0" w:afterAutospacing="0" w:line="560" w:lineRule="atLeast"/>
        <w:ind w:firstLine="5120" w:firstLineChars="1600"/>
        <w:textAlignment w:val="auto"/>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“7.28”触电事故调查组</w:t>
      </w:r>
    </w:p>
    <w:p>
      <w:pPr>
        <w:keepNext w:val="0"/>
        <w:keepLines w:val="0"/>
        <w:pageBreakBefore w:val="0"/>
        <w:kinsoku/>
        <w:wordWrap/>
        <w:overflowPunct/>
        <w:topLinePunct w:val="0"/>
        <w:autoSpaceDE/>
        <w:autoSpaceDN/>
        <w:bidi w:val="0"/>
        <w:adjustRightInd/>
        <w:snapToGrid/>
        <w:spacing w:beforeAutospacing="0" w:afterAutospacing="0" w:line="560" w:lineRule="atLeast"/>
        <w:ind w:firstLine="5760" w:firstLineChars="1800"/>
        <w:textAlignment w:val="auto"/>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2022年1</w:t>
      </w:r>
      <w:r>
        <w:rPr>
          <w:rFonts w:hint="eastAsia" w:ascii="仿宋_GB2312" w:hAnsi="仿宋_GB2312" w:eastAsia="仿宋_GB2312" w:cs="仿宋_GB2312"/>
          <w:color w:val="333333"/>
          <w:kern w:val="0"/>
          <w:sz w:val="32"/>
          <w:szCs w:val="32"/>
          <w:lang w:val="en-US" w:eastAsia="zh-CN" w:bidi="ar"/>
        </w:rPr>
        <w:t>1</w:t>
      </w:r>
      <w:r>
        <w:rPr>
          <w:rFonts w:hint="eastAsia" w:ascii="仿宋_GB2312" w:hAnsi="仿宋_GB2312" w:eastAsia="仿宋_GB2312" w:cs="仿宋_GB2312"/>
          <w:color w:val="333333"/>
          <w:kern w:val="0"/>
          <w:sz w:val="32"/>
          <w:szCs w:val="32"/>
          <w:lang w:bidi="ar"/>
        </w:rPr>
        <w:t>月</w:t>
      </w:r>
      <w:r>
        <w:rPr>
          <w:rFonts w:hint="eastAsia" w:ascii="仿宋_GB2312" w:hAnsi="仿宋_GB2312" w:eastAsia="仿宋_GB2312" w:cs="仿宋_GB2312"/>
          <w:color w:val="333333"/>
          <w:kern w:val="0"/>
          <w:sz w:val="32"/>
          <w:szCs w:val="32"/>
          <w:lang w:val="en-US" w:eastAsia="zh-CN" w:bidi="ar"/>
        </w:rPr>
        <w:t>16</w:t>
      </w:r>
      <w:r>
        <w:rPr>
          <w:rFonts w:hint="eastAsia" w:ascii="仿宋_GB2312" w:hAnsi="仿宋_GB2312" w:eastAsia="仿宋_GB2312" w:cs="仿宋_GB2312"/>
          <w:color w:val="333333"/>
          <w:kern w:val="0"/>
          <w:sz w:val="32"/>
          <w:szCs w:val="32"/>
          <w:lang w:bidi="ar"/>
        </w:rPr>
        <w:t xml:space="preserve">日  </w:t>
      </w:r>
    </w:p>
    <w:sectPr>
      <w:headerReference r:id="rId4" w:type="default"/>
      <w:footerReference r:id="rId5" w:type="default"/>
      <w:footerReference r:id="rId6" w:type="even"/>
      <w:footnotePr>
        <w:numFmt w:val="decimalEnclosedCircleChinese"/>
      </w:footnotePr>
      <w:pgSz w:w="11906" w:h="16838"/>
      <w:pgMar w:top="1287" w:right="1418" w:bottom="10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4</w:t>
    </w:r>
    <w:r>
      <w:rPr>
        <w:rStyle w:val="17"/>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9"/>
      </w:pPr>
      <w:r>
        <w:rPr>
          <w:rStyle w:val="19"/>
        </w:rPr>
        <w:footnoteRef/>
      </w:r>
      <w:r>
        <w:t xml:space="preserve"> </w:t>
      </w:r>
      <w:r>
        <w:rPr>
          <w:rFonts w:hint="eastAsia"/>
        </w:rPr>
        <w:t>《生产安全事故报告和调查处理条例》第二十二条：事故调查组的组成应当遵循精简、效能的原则。根据事故的具体情况，事故调查组由有关人民政府、安全生产监督管理部门、负有安全生产监督管理职责的有关部门、监察机关、公安机关以及工会派人组成，并应当邀请人民检察院派人参加。事故调查组可以聘请有关专家参与调查。</w:t>
      </w:r>
    </w:p>
  </w:footnote>
  <w:footnote w:id="1">
    <w:p>
      <w:pPr>
        <w:pStyle w:val="9"/>
      </w:pPr>
      <w:r>
        <w:rPr>
          <w:rStyle w:val="19"/>
        </w:rPr>
        <w:footnoteRef/>
      </w:r>
      <w:r>
        <w:t xml:space="preserve"> </w:t>
      </w:r>
      <w:r>
        <w:rPr>
          <w:rFonts w:hint="eastAsia"/>
        </w:rPr>
        <w:t>该标准值参考</w:t>
      </w:r>
      <w:r>
        <w:t>《架空绝缘配电线路施工及验收规程》（DL/T 602-1996）</w:t>
      </w:r>
      <w:r>
        <w:rPr>
          <w:rFonts w:hint="eastAsia"/>
        </w:rPr>
        <w:t>、《10kV 及以下架空配电线路设计技术规程》（DL/T5220-2005）。</w:t>
      </w:r>
    </w:p>
  </w:footnote>
  <w:footnote w:id="2">
    <w:p>
      <w:pPr>
        <w:pStyle w:val="9"/>
      </w:pPr>
      <w:r>
        <w:rPr>
          <w:rStyle w:val="19"/>
        </w:rPr>
        <w:footnoteRef/>
      </w:r>
      <w:r>
        <w:t xml:space="preserve"> </w:t>
      </w:r>
      <w:r>
        <w:rPr>
          <w:rFonts w:hint="eastAsia"/>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3">
    <w:p>
      <w:pPr>
        <w:pStyle w:val="9"/>
      </w:pPr>
      <w:r>
        <w:rPr>
          <w:rStyle w:val="19"/>
        </w:rPr>
        <w:footnoteRef/>
      </w:r>
      <w:r>
        <w:t xml:space="preserve"> </w:t>
      </w:r>
      <w:r>
        <w:rPr>
          <w:rFonts w:hint="eastAsia"/>
        </w:rPr>
        <w:t>第一百一十四条　发生生产安全事故，对负有责任的生产经营单位除要求其依法承担相应的赔偿等责任外，由应急管理部门依照下列规定处以罚款：（一）发生一般事故的，处三十万元以上一百万元以下的罚款；</w:t>
      </w:r>
    </w:p>
  </w:footnote>
  <w:footnote w:id="4">
    <w:p>
      <w:pPr>
        <w:pStyle w:val="9"/>
      </w:pPr>
      <w:r>
        <w:rPr>
          <w:rStyle w:val="19"/>
        </w:rPr>
        <w:footnoteRef/>
      </w:r>
      <w:r>
        <w:t xml:space="preserve"> </w:t>
      </w:r>
      <w:r>
        <w:rPr>
          <w:rFonts w:hint="eastAsia"/>
        </w:rPr>
        <w:t>第二十一条</w:t>
      </w:r>
      <w:r>
        <w:t> </w:t>
      </w:r>
      <w:r>
        <w:rPr>
          <w:rFonts w:hint="eastAsia"/>
        </w:rPr>
        <w:t>生产经营单位的主要负责人对本单位安全生产工作负有下列职责：（一）建立健全并落实本单位全员安全生产责任制，加强安全生产标准化建设；（五）组织建立并落实安全风险分级管控和隐患排查治理双重预防工作机制，督促、检查本单位的安全生产工作，及时消除生产安全事故隐患；</w:t>
      </w:r>
    </w:p>
  </w:footnote>
  <w:footnote w:id="5">
    <w:p>
      <w:pPr>
        <w:pStyle w:val="9"/>
      </w:pPr>
      <w:r>
        <w:rPr>
          <w:rStyle w:val="19"/>
        </w:rPr>
        <w:footnoteRef/>
      </w:r>
      <w:r>
        <w:t xml:space="preserve"> </w:t>
      </w:r>
      <w:r>
        <w:rPr>
          <w:rFonts w:hint="eastAsia"/>
        </w:rPr>
        <w:t>第九十五条</w:t>
      </w:r>
      <w:r>
        <w:t> </w:t>
      </w:r>
      <w:r>
        <w:rPr>
          <w:rFonts w:hint="eastAsia"/>
        </w:rPr>
        <w:t>生产经营单位的主要负责人未履行本法规定的安全生产管理职责，</w:t>
      </w:r>
      <w:r>
        <w:t xml:space="preserve"> </w:t>
      </w:r>
      <w:r>
        <w:rPr>
          <w:rFonts w:hint="eastAsia"/>
        </w:rPr>
        <w:t>导致发生生产安全事故的，由应急管理部门依照下列规定处以罚款：（一）发生一般事故的，处上一年年收入百分之四十的罚款；</w:t>
      </w:r>
    </w:p>
  </w:footnote>
  <w:footnote w:id="6">
    <w:p>
      <w:pPr>
        <w:pStyle w:val="9"/>
      </w:pPr>
      <w:r>
        <w:rPr>
          <w:rStyle w:val="19"/>
        </w:rPr>
        <w:footnoteRef/>
      </w:r>
      <w:r>
        <w:t xml:space="preserve"> </w:t>
      </w:r>
      <w:r>
        <w:rPr>
          <w:rFonts w:ascii="Helvetica" w:hAnsi="Helvetica"/>
          <w:color w:val="333333"/>
          <w:shd w:val="clear" w:color="auto" w:fill="FFFFFF"/>
        </w:rPr>
        <w:t>第二十五条 生产经营单位的安全生产管理机构以及安全生产管理人员履行下列职责：（五）检查本单位的安全生产状况，及时排查生产安全事故隐患，提出改进安全生产管理的建议</w:t>
      </w:r>
      <w:r>
        <w:rPr>
          <w:rFonts w:hint="eastAsia" w:ascii="Helvetica" w:hAnsi="Helvetica"/>
          <w:color w:val="333333"/>
          <w:shd w:val="clear" w:color="auto" w:fill="FFFFFF"/>
        </w:rPr>
        <w:t>；（六）制止和纠正违章指挥、强令冒险作业、违反操作规程的行为。</w:t>
      </w:r>
    </w:p>
  </w:footnote>
  <w:footnote w:id="7">
    <w:p>
      <w:pPr>
        <w:pStyle w:val="9"/>
      </w:pPr>
      <w:r>
        <w:rPr>
          <w:rStyle w:val="19"/>
        </w:rPr>
        <w:footnoteRef/>
      </w:r>
      <w:r>
        <w:t xml:space="preserve"> </w:t>
      </w:r>
      <w:r>
        <w:rPr>
          <w:rFonts w:hint="eastAsia"/>
        </w:rPr>
        <w:t>《安全生产违法行为行政处罚办法》</w:t>
      </w:r>
      <w:r>
        <w:t>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numFmt w:val="decimalEnclosedCircleChinese"/>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3E"/>
    <w:rsid w:val="00000B79"/>
    <w:rsid w:val="00001DB6"/>
    <w:rsid w:val="000034E8"/>
    <w:rsid w:val="00003F72"/>
    <w:rsid w:val="00004819"/>
    <w:rsid w:val="00004F23"/>
    <w:rsid w:val="000052D7"/>
    <w:rsid w:val="00006929"/>
    <w:rsid w:val="00006BB4"/>
    <w:rsid w:val="00010E26"/>
    <w:rsid w:val="0001380D"/>
    <w:rsid w:val="00013BF4"/>
    <w:rsid w:val="000148C1"/>
    <w:rsid w:val="00014B54"/>
    <w:rsid w:val="00015AA9"/>
    <w:rsid w:val="00016AE3"/>
    <w:rsid w:val="00020747"/>
    <w:rsid w:val="0002734C"/>
    <w:rsid w:val="000274AD"/>
    <w:rsid w:val="00027773"/>
    <w:rsid w:val="00027F0D"/>
    <w:rsid w:val="0003028D"/>
    <w:rsid w:val="0003094B"/>
    <w:rsid w:val="00031B07"/>
    <w:rsid w:val="00031D3B"/>
    <w:rsid w:val="0003226A"/>
    <w:rsid w:val="00032F55"/>
    <w:rsid w:val="00033C7A"/>
    <w:rsid w:val="0003434A"/>
    <w:rsid w:val="000344E5"/>
    <w:rsid w:val="00036DF0"/>
    <w:rsid w:val="00037C75"/>
    <w:rsid w:val="00037DF9"/>
    <w:rsid w:val="00040923"/>
    <w:rsid w:val="0004448C"/>
    <w:rsid w:val="00046D00"/>
    <w:rsid w:val="00047623"/>
    <w:rsid w:val="0004764F"/>
    <w:rsid w:val="00052D65"/>
    <w:rsid w:val="000543A1"/>
    <w:rsid w:val="00054D64"/>
    <w:rsid w:val="0005536D"/>
    <w:rsid w:val="00056F65"/>
    <w:rsid w:val="00057042"/>
    <w:rsid w:val="00057687"/>
    <w:rsid w:val="00060E82"/>
    <w:rsid w:val="000613F1"/>
    <w:rsid w:val="00062FA1"/>
    <w:rsid w:val="00062FC7"/>
    <w:rsid w:val="00064652"/>
    <w:rsid w:val="00065381"/>
    <w:rsid w:val="00066F32"/>
    <w:rsid w:val="00074E81"/>
    <w:rsid w:val="00076EEE"/>
    <w:rsid w:val="000773EE"/>
    <w:rsid w:val="00082755"/>
    <w:rsid w:val="00083302"/>
    <w:rsid w:val="000850FE"/>
    <w:rsid w:val="000862A8"/>
    <w:rsid w:val="00086474"/>
    <w:rsid w:val="00086B1F"/>
    <w:rsid w:val="00086DC2"/>
    <w:rsid w:val="00087839"/>
    <w:rsid w:val="00090A6C"/>
    <w:rsid w:val="00091DF6"/>
    <w:rsid w:val="00094AED"/>
    <w:rsid w:val="00095424"/>
    <w:rsid w:val="00096B09"/>
    <w:rsid w:val="000970BA"/>
    <w:rsid w:val="000971A1"/>
    <w:rsid w:val="00097219"/>
    <w:rsid w:val="000974E2"/>
    <w:rsid w:val="000A1EC9"/>
    <w:rsid w:val="000A267C"/>
    <w:rsid w:val="000A3853"/>
    <w:rsid w:val="000A4AC5"/>
    <w:rsid w:val="000A4BC7"/>
    <w:rsid w:val="000A795E"/>
    <w:rsid w:val="000B1DC0"/>
    <w:rsid w:val="000B252F"/>
    <w:rsid w:val="000B3037"/>
    <w:rsid w:val="000B3A0C"/>
    <w:rsid w:val="000B48D5"/>
    <w:rsid w:val="000B5F23"/>
    <w:rsid w:val="000C3A1D"/>
    <w:rsid w:val="000C6239"/>
    <w:rsid w:val="000C6C16"/>
    <w:rsid w:val="000C7FE4"/>
    <w:rsid w:val="000D2752"/>
    <w:rsid w:val="000D4872"/>
    <w:rsid w:val="000D4B95"/>
    <w:rsid w:val="000D6FF6"/>
    <w:rsid w:val="000D7529"/>
    <w:rsid w:val="000E17A0"/>
    <w:rsid w:val="000E2F2D"/>
    <w:rsid w:val="000E32DA"/>
    <w:rsid w:val="000E3E8B"/>
    <w:rsid w:val="000E69CA"/>
    <w:rsid w:val="000F13F7"/>
    <w:rsid w:val="000F1E50"/>
    <w:rsid w:val="000F25C1"/>
    <w:rsid w:val="000F2854"/>
    <w:rsid w:val="000F40FF"/>
    <w:rsid w:val="000F44D1"/>
    <w:rsid w:val="000F466E"/>
    <w:rsid w:val="000F51F2"/>
    <w:rsid w:val="000F674C"/>
    <w:rsid w:val="00101014"/>
    <w:rsid w:val="0010199B"/>
    <w:rsid w:val="00101AAA"/>
    <w:rsid w:val="00102983"/>
    <w:rsid w:val="001043B6"/>
    <w:rsid w:val="001048CE"/>
    <w:rsid w:val="0010612C"/>
    <w:rsid w:val="001118BF"/>
    <w:rsid w:val="00113566"/>
    <w:rsid w:val="00114153"/>
    <w:rsid w:val="00114C0F"/>
    <w:rsid w:val="001224E8"/>
    <w:rsid w:val="001232F7"/>
    <w:rsid w:val="001237B3"/>
    <w:rsid w:val="001254E6"/>
    <w:rsid w:val="00125A97"/>
    <w:rsid w:val="00127B88"/>
    <w:rsid w:val="00135550"/>
    <w:rsid w:val="00135A02"/>
    <w:rsid w:val="00137937"/>
    <w:rsid w:val="00140891"/>
    <w:rsid w:val="00142C3A"/>
    <w:rsid w:val="001435E2"/>
    <w:rsid w:val="00143B37"/>
    <w:rsid w:val="00150583"/>
    <w:rsid w:val="00150F35"/>
    <w:rsid w:val="0015377A"/>
    <w:rsid w:val="00153979"/>
    <w:rsid w:val="00153D68"/>
    <w:rsid w:val="00156CD3"/>
    <w:rsid w:val="0015792A"/>
    <w:rsid w:val="0016129D"/>
    <w:rsid w:val="00162655"/>
    <w:rsid w:val="00163AFC"/>
    <w:rsid w:val="00164898"/>
    <w:rsid w:val="00166D2E"/>
    <w:rsid w:val="0017030D"/>
    <w:rsid w:val="001722EE"/>
    <w:rsid w:val="00173528"/>
    <w:rsid w:val="00173CAB"/>
    <w:rsid w:val="00174719"/>
    <w:rsid w:val="00174ACA"/>
    <w:rsid w:val="00174FE6"/>
    <w:rsid w:val="00175282"/>
    <w:rsid w:val="001753DB"/>
    <w:rsid w:val="00177E3B"/>
    <w:rsid w:val="001836DE"/>
    <w:rsid w:val="00186309"/>
    <w:rsid w:val="00187687"/>
    <w:rsid w:val="00190125"/>
    <w:rsid w:val="00190E6E"/>
    <w:rsid w:val="001913C3"/>
    <w:rsid w:val="00192385"/>
    <w:rsid w:val="0019300B"/>
    <w:rsid w:val="001943E3"/>
    <w:rsid w:val="001948B6"/>
    <w:rsid w:val="00195684"/>
    <w:rsid w:val="00195F63"/>
    <w:rsid w:val="00196B6E"/>
    <w:rsid w:val="00197245"/>
    <w:rsid w:val="0019754B"/>
    <w:rsid w:val="00197B71"/>
    <w:rsid w:val="001A07AB"/>
    <w:rsid w:val="001A1078"/>
    <w:rsid w:val="001A3CFA"/>
    <w:rsid w:val="001A622C"/>
    <w:rsid w:val="001A6C78"/>
    <w:rsid w:val="001A7180"/>
    <w:rsid w:val="001A7535"/>
    <w:rsid w:val="001B2457"/>
    <w:rsid w:val="001B5E4B"/>
    <w:rsid w:val="001B64A5"/>
    <w:rsid w:val="001B6C4B"/>
    <w:rsid w:val="001C1AC6"/>
    <w:rsid w:val="001C1ED0"/>
    <w:rsid w:val="001C3A69"/>
    <w:rsid w:val="001C470F"/>
    <w:rsid w:val="001C4D04"/>
    <w:rsid w:val="001C5985"/>
    <w:rsid w:val="001C6E01"/>
    <w:rsid w:val="001C7DD9"/>
    <w:rsid w:val="001D0F38"/>
    <w:rsid w:val="001D649D"/>
    <w:rsid w:val="001D6524"/>
    <w:rsid w:val="001D6766"/>
    <w:rsid w:val="001D7A54"/>
    <w:rsid w:val="001E0B9A"/>
    <w:rsid w:val="001E2C56"/>
    <w:rsid w:val="001E3021"/>
    <w:rsid w:val="001E45B6"/>
    <w:rsid w:val="001E4CA7"/>
    <w:rsid w:val="001E51E5"/>
    <w:rsid w:val="001E5EBB"/>
    <w:rsid w:val="001E6ACF"/>
    <w:rsid w:val="001F09D2"/>
    <w:rsid w:val="001F0D85"/>
    <w:rsid w:val="001F2D43"/>
    <w:rsid w:val="001F455A"/>
    <w:rsid w:val="00200817"/>
    <w:rsid w:val="002011DC"/>
    <w:rsid w:val="00202500"/>
    <w:rsid w:val="00203EF9"/>
    <w:rsid w:val="002041BE"/>
    <w:rsid w:val="00214D10"/>
    <w:rsid w:val="00214E87"/>
    <w:rsid w:val="00215163"/>
    <w:rsid w:val="002164FA"/>
    <w:rsid w:val="00217242"/>
    <w:rsid w:val="00217F88"/>
    <w:rsid w:val="002206F4"/>
    <w:rsid w:val="00220FEA"/>
    <w:rsid w:val="00224431"/>
    <w:rsid w:val="0023551C"/>
    <w:rsid w:val="00235C5D"/>
    <w:rsid w:val="002429E5"/>
    <w:rsid w:val="00244433"/>
    <w:rsid w:val="002459C0"/>
    <w:rsid w:val="00250B7F"/>
    <w:rsid w:val="00250C24"/>
    <w:rsid w:val="0025437C"/>
    <w:rsid w:val="00254DE3"/>
    <w:rsid w:val="0025737D"/>
    <w:rsid w:val="0025739C"/>
    <w:rsid w:val="002621E6"/>
    <w:rsid w:val="002622BC"/>
    <w:rsid w:val="0026244F"/>
    <w:rsid w:val="00263944"/>
    <w:rsid w:val="00266301"/>
    <w:rsid w:val="00266B1B"/>
    <w:rsid w:val="00273AD2"/>
    <w:rsid w:val="00273F6C"/>
    <w:rsid w:val="00274246"/>
    <w:rsid w:val="00274659"/>
    <w:rsid w:val="0027550B"/>
    <w:rsid w:val="00275CC6"/>
    <w:rsid w:val="00277106"/>
    <w:rsid w:val="002777F5"/>
    <w:rsid w:val="00280DB0"/>
    <w:rsid w:val="00281A4B"/>
    <w:rsid w:val="002829AA"/>
    <w:rsid w:val="00283E19"/>
    <w:rsid w:val="00285FF2"/>
    <w:rsid w:val="0028762B"/>
    <w:rsid w:val="00287ADD"/>
    <w:rsid w:val="002926A6"/>
    <w:rsid w:val="0029646E"/>
    <w:rsid w:val="00296775"/>
    <w:rsid w:val="00296F78"/>
    <w:rsid w:val="00297335"/>
    <w:rsid w:val="002A2064"/>
    <w:rsid w:val="002A21F4"/>
    <w:rsid w:val="002A4F16"/>
    <w:rsid w:val="002A5515"/>
    <w:rsid w:val="002A5552"/>
    <w:rsid w:val="002A741A"/>
    <w:rsid w:val="002B0A6A"/>
    <w:rsid w:val="002B201B"/>
    <w:rsid w:val="002B27DD"/>
    <w:rsid w:val="002B479D"/>
    <w:rsid w:val="002B5B42"/>
    <w:rsid w:val="002B6079"/>
    <w:rsid w:val="002B63B5"/>
    <w:rsid w:val="002B66DB"/>
    <w:rsid w:val="002C0026"/>
    <w:rsid w:val="002C1E88"/>
    <w:rsid w:val="002C2CB2"/>
    <w:rsid w:val="002C3ADB"/>
    <w:rsid w:val="002C4AEA"/>
    <w:rsid w:val="002C6A9E"/>
    <w:rsid w:val="002D280F"/>
    <w:rsid w:val="002D2A14"/>
    <w:rsid w:val="002D3BAC"/>
    <w:rsid w:val="002D3D9D"/>
    <w:rsid w:val="002D5816"/>
    <w:rsid w:val="002D5F41"/>
    <w:rsid w:val="002D7528"/>
    <w:rsid w:val="002E024D"/>
    <w:rsid w:val="002E351D"/>
    <w:rsid w:val="002E4161"/>
    <w:rsid w:val="002E4A0B"/>
    <w:rsid w:val="002E4DFD"/>
    <w:rsid w:val="002E50A2"/>
    <w:rsid w:val="002E5477"/>
    <w:rsid w:val="002E54F3"/>
    <w:rsid w:val="002E5E1D"/>
    <w:rsid w:val="002E68AB"/>
    <w:rsid w:val="002E6B03"/>
    <w:rsid w:val="002E6E59"/>
    <w:rsid w:val="002E7561"/>
    <w:rsid w:val="002E787A"/>
    <w:rsid w:val="002F007B"/>
    <w:rsid w:val="002F0FF6"/>
    <w:rsid w:val="002F1E56"/>
    <w:rsid w:val="0030415A"/>
    <w:rsid w:val="00305E68"/>
    <w:rsid w:val="00307468"/>
    <w:rsid w:val="00307664"/>
    <w:rsid w:val="00310345"/>
    <w:rsid w:val="00313029"/>
    <w:rsid w:val="00313E3E"/>
    <w:rsid w:val="00313FD5"/>
    <w:rsid w:val="00315146"/>
    <w:rsid w:val="00316BEF"/>
    <w:rsid w:val="0032174B"/>
    <w:rsid w:val="00321D7B"/>
    <w:rsid w:val="00326314"/>
    <w:rsid w:val="00330D00"/>
    <w:rsid w:val="00331307"/>
    <w:rsid w:val="00333F53"/>
    <w:rsid w:val="00333F56"/>
    <w:rsid w:val="00341755"/>
    <w:rsid w:val="003422D1"/>
    <w:rsid w:val="00342E29"/>
    <w:rsid w:val="003440AD"/>
    <w:rsid w:val="00344783"/>
    <w:rsid w:val="00345618"/>
    <w:rsid w:val="003500AF"/>
    <w:rsid w:val="0035232A"/>
    <w:rsid w:val="0035378F"/>
    <w:rsid w:val="00353FB3"/>
    <w:rsid w:val="003548D3"/>
    <w:rsid w:val="0035528B"/>
    <w:rsid w:val="003560A4"/>
    <w:rsid w:val="00356580"/>
    <w:rsid w:val="00356F25"/>
    <w:rsid w:val="00357BCE"/>
    <w:rsid w:val="00361F9C"/>
    <w:rsid w:val="00362078"/>
    <w:rsid w:val="00362615"/>
    <w:rsid w:val="00362E99"/>
    <w:rsid w:val="00363FF6"/>
    <w:rsid w:val="003645C0"/>
    <w:rsid w:val="00364D7E"/>
    <w:rsid w:val="00365BC9"/>
    <w:rsid w:val="00366A45"/>
    <w:rsid w:val="0036707A"/>
    <w:rsid w:val="00367183"/>
    <w:rsid w:val="003708B7"/>
    <w:rsid w:val="00371DD7"/>
    <w:rsid w:val="0037481D"/>
    <w:rsid w:val="0037487F"/>
    <w:rsid w:val="00374D68"/>
    <w:rsid w:val="00375A73"/>
    <w:rsid w:val="003764EA"/>
    <w:rsid w:val="00377003"/>
    <w:rsid w:val="003807F6"/>
    <w:rsid w:val="00384589"/>
    <w:rsid w:val="00384D94"/>
    <w:rsid w:val="00384E35"/>
    <w:rsid w:val="003855C1"/>
    <w:rsid w:val="00385D97"/>
    <w:rsid w:val="00386348"/>
    <w:rsid w:val="00387CED"/>
    <w:rsid w:val="0039037A"/>
    <w:rsid w:val="00391927"/>
    <w:rsid w:val="00393591"/>
    <w:rsid w:val="003947DC"/>
    <w:rsid w:val="00394BFC"/>
    <w:rsid w:val="0039587D"/>
    <w:rsid w:val="00395A49"/>
    <w:rsid w:val="0039739B"/>
    <w:rsid w:val="003A12F8"/>
    <w:rsid w:val="003A16D1"/>
    <w:rsid w:val="003A5954"/>
    <w:rsid w:val="003A6114"/>
    <w:rsid w:val="003A7550"/>
    <w:rsid w:val="003B0929"/>
    <w:rsid w:val="003B547B"/>
    <w:rsid w:val="003B67B7"/>
    <w:rsid w:val="003B75B1"/>
    <w:rsid w:val="003B75D9"/>
    <w:rsid w:val="003C0609"/>
    <w:rsid w:val="003C0768"/>
    <w:rsid w:val="003C0E87"/>
    <w:rsid w:val="003C2E8A"/>
    <w:rsid w:val="003C619F"/>
    <w:rsid w:val="003C6E12"/>
    <w:rsid w:val="003C7F73"/>
    <w:rsid w:val="003D2311"/>
    <w:rsid w:val="003D344D"/>
    <w:rsid w:val="003D49B2"/>
    <w:rsid w:val="003D59BC"/>
    <w:rsid w:val="003D5D17"/>
    <w:rsid w:val="003D64E7"/>
    <w:rsid w:val="003D71D3"/>
    <w:rsid w:val="003E02A4"/>
    <w:rsid w:val="003E18DC"/>
    <w:rsid w:val="003E23F4"/>
    <w:rsid w:val="003E32F0"/>
    <w:rsid w:val="003E461F"/>
    <w:rsid w:val="003E5AAE"/>
    <w:rsid w:val="003E6FC6"/>
    <w:rsid w:val="003E777D"/>
    <w:rsid w:val="003F2902"/>
    <w:rsid w:val="003F32BC"/>
    <w:rsid w:val="003F3EEB"/>
    <w:rsid w:val="003F4ACD"/>
    <w:rsid w:val="003F5CE2"/>
    <w:rsid w:val="003F6B00"/>
    <w:rsid w:val="003F6EBE"/>
    <w:rsid w:val="003F727B"/>
    <w:rsid w:val="003F72FB"/>
    <w:rsid w:val="00400CF7"/>
    <w:rsid w:val="00401168"/>
    <w:rsid w:val="0040140B"/>
    <w:rsid w:val="00401992"/>
    <w:rsid w:val="0040268E"/>
    <w:rsid w:val="0040371B"/>
    <w:rsid w:val="004047DC"/>
    <w:rsid w:val="00405E95"/>
    <w:rsid w:val="0040628E"/>
    <w:rsid w:val="00407D13"/>
    <w:rsid w:val="00410651"/>
    <w:rsid w:val="00413536"/>
    <w:rsid w:val="00414634"/>
    <w:rsid w:val="0041500F"/>
    <w:rsid w:val="0041549B"/>
    <w:rsid w:val="00415C2F"/>
    <w:rsid w:val="004165CB"/>
    <w:rsid w:val="0041680E"/>
    <w:rsid w:val="004177F6"/>
    <w:rsid w:val="004204C0"/>
    <w:rsid w:val="004206F6"/>
    <w:rsid w:val="00422D3D"/>
    <w:rsid w:val="0042328A"/>
    <w:rsid w:val="004247D4"/>
    <w:rsid w:val="004258D1"/>
    <w:rsid w:val="00435F1E"/>
    <w:rsid w:val="00436D6E"/>
    <w:rsid w:val="00440679"/>
    <w:rsid w:val="0044097D"/>
    <w:rsid w:val="00441E63"/>
    <w:rsid w:val="00450D4C"/>
    <w:rsid w:val="00452581"/>
    <w:rsid w:val="00453613"/>
    <w:rsid w:val="004545EE"/>
    <w:rsid w:val="00456324"/>
    <w:rsid w:val="00460290"/>
    <w:rsid w:val="00462DA8"/>
    <w:rsid w:val="0046479D"/>
    <w:rsid w:val="00467440"/>
    <w:rsid w:val="00467542"/>
    <w:rsid w:val="00470632"/>
    <w:rsid w:val="00473558"/>
    <w:rsid w:val="00473C47"/>
    <w:rsid w:val="00474627"/>
    <w:rsid w:val="00474C97"/>
    <w:rsid w:val="00477408"/>
    <w:rsid w:val="00477D94"/>
    <w:rsid w:val="00480067"/>
    <w:rsid w:val="004801E0"/>
    <w:rsid w:val="00480907"/>
    <w:rsid w:val="00481ADE"/>
    <w:rsid w:val="00483A2F"/>
    <w:rsid w:val="00483BA2"/>
    <w:rsid w:val="004842FF"/>
    <w:rsid w:val="00484515"/>
    <w:rsid w:val="004860FF"/>
    <w:rsid w:val="004878CE"/>
    <w:rsid w:val="0049178A"/>
    <w:rsid w:val="004939B3"/>
    <w:rsid w:val="00493E03"/>
    <w:rsid w:val="00495E19"/>
    <w:rsid w:val="00496621"/>
    <w:rsid w:val="00497947"/>
    <w:rsid w:val="004A0133"/>
    <w:rsid w:val="004A1C53"/>
    <w:rsid w:val="004A1CDF"/>
    <w:rsid w:val="004A2CF9"/>
    <w:rsid w:val="004A36EC"/>
    <w:rsid w:val="004A52DF"/>
    <w:rsid w:val="004A55D2"/>
    <w:rsid w:val="004A6FDD"/>
    <w:rsid w:val="004B068F"/>
    <w:rsid w:val="004B0942"/>
    <w:rsid w:val="004B209E"/>
    <w:rsid w:val="004B35D2"/>
    <w:rsid w:val="004B5059"/>
    <w:rsid w:val="004B687D"/>
    <w:rsid w:val="004B7740"/>
    <w:rsid w:val="004C0786"/>
    <w:rsid w:val="004C134B"/>
    <w:rsid w:val="004C1FB3"/>
    <w:rsid w:val="004C3107"/>
    <w:rsid w:val="004C3BB9"/>
    <w:rsid w:val="004C5318"/>
    <w:rsid w:val="004C61EF"/>
    <w:rsid w:val="004C75F7"/>
    <w:rsid w:val="004D013F"/>
    <w:rsid w:val="004D04F8"/>
    <w:rsid w:val="004D0D5E"/>
    <w:rsid w:val="004D326E"/>
    <w:rsid w:val="004D4AEB"/>
    <w:rsid w:val="004D5B96"/>
    <w:rsid w:val="004D5F99"/>
    <w:rsid w:val="004D6722"/>
    <w:rsid w:val="004D6A0B"/>
    <w:rsid w:val="004D708C"/>
    <w:rsid w:val="004D7F51"/>
    <w:rsid w:val="004E0E6D"/>
    <w:rsid w:val="004E1AFD"/>
    <w:rsid w:val="004E229E"/>
    <w:rsid w:val="004E2454"/>
    <w:rsid w:val="004E296B"/>
    <w:rsid w:val="004E35B6"/>
    <w:rsid w:val="004E3FB4"/>
    <w:rsid w:val="004E42FC"/>
    <w:rsid w:val="004E5EE7"/>
    <w:rsid w:val="004E76D0"/>
    <w:rsid w:val="004F0B81"/>
    <w:rsid w:val="004F0C30"/>
    <w:rsid w:val="004F1013"/>
    <w:rsid w:val="004F47AC"/>
    <w:rsid w:val="004F5A06"/>
    <w:rsid w:val="004F6A44"/>
    <w:rsid w:val="005006C9"/>
    <w:rsid w:val="005008C6"/>
    <w:rsid w:val="005008E1"/>
    <w:rsid w:val="00502316"/>
    <w:rsid w:val="00502CDB"/>
    <w:rsid w:val="00502D7C"/>
    <w:rsid w:val="00505013"/>
    <w:rsid w:val="0050662B"/>
    <w:rsid w:val="0050663D"/>
    <w:rsid w:val="00507F23"/>
    <w:rsid w:val="005133CC"/>
    <w:rsid w:val="00514527"/>
    <w:rsid w:val="00517E19"/>
    <w:rsid w:val="00521329"/>
    <w:rsid w:val="00521C56"/>
    <w:rsid w:val="005234B2"/>
    <w:rsid w:val="00524733"/>
    <w:rsid w:val="00527B28"/>
    <w:rsid w:val="00534F2D"/>
    <w:rsid w:val="00535443"/>
    <w:rsid w:val="00535EE0"/>
    <w:rsid w:val="005362CB"/>
    <w:rsid w:val="005362CE"/>
    <w:rsid w:val="00537AF3"/>
    <w:rsid w:val="00542A79"/>
    <w:rsid w:val="00542B05"/>
    <w:rsid w:val="005431E8"/>
    <w:rsid w:val="005448DD"/>
    <w:rsid w:val="00550E8D"/>
    <w:rsid w:val="00552853"/>
    <w:rsid w:val="00552E68"/>
    <w:rsid w:val="0055338D"/>
    <w:rsid w:val="005653A1"/>
    <w:rsid w:val="005674D8"/>
    <w:rsid w:val="00570DDD"/>
    <w:rsid w:val="005712C7"/>
    <w:rsid w:val="00573EEE"/>
    <w:rsid w:val="0057546A"/>
    <w:rsid w:val="00575AF8"/>
    <w:rsid w:val="00577E09"/>
    <w:rsid w:val="0058094A"/>
    <w:rsid w:val="00580B4C"/>
    <w:rsid w:val="00581B65"/>
    <w:rsid w:val="00581C98"/>
    <w:rsid w:val="00581CCC"/>
    <w:rsid w:val="005847D1"/>
    <w:rsid w:val="0058587A"/>
    <w:rsid w:val="005908B6"/>
    <w:rsid w:val="0059104F"/>
    <w:rsid w:val="0059112A"/>
    <w:rsid w:val="005919A5"/>
    <w:rsid w:val="00595137"/>
    <w:rsid w:val="005969E5"/>
    <w:rsid w:val="00597BA0"/>
    <w:rsid w:val="00597F4F"/>
    <w:rsid w:val="005A1019"/>
    <w:rsid w:val="005A1D63"/>
    <w:rsid w:val="005A5985"/>
    <w:rsid w:val="005A5D06"/>
    <w:rsid w:val="005A6078"/>
    <w:rsid w:val="005A6DD7"/>
    <w:rsid w:val="005A7A69"/>
    <w:rsid w:val="005A7B6B"/>
    <w:rsid w:val="005B05B8"/>
    <w:rsid w:val="005B2201"/>
    <w:rsid w:val="005B26E5"/>
    <w:rsid w:val="005B3AFF"/>
    <w:rsid w:val="005B4E8A"/>
    <w:rsid w:val="005B4FA9"/>
    <w:rsid w:val="005B7153"/>
    <w:rsid w:val="005B7B12"/>
    <w:rsid w:val="005C0915"/>
    <w:rsid w:val="005C1759"/>
    <w:rsid w:val="005C26BC"/>
    <w:rsid w:val="005C5881"/>
    <w:rsid w:val="005C7E9D"/>
    <w:rsid w:val="005D0243"/>
    <w:rsid w:val="005D0AF8"/>
    <w:rsid w:val="005D1724"/>
    <w:rsid w:val="005D1991"/>
    <w:rsid w:val="005D24AE"/>
    <w:rsid w:val="005D3AC0"/>
    <w:rsid w:val="005D3AFE"/>
    <w:rsid w:val="005D62BA"/>
    <w:rsid w:val="005E0414"/>
    <w:rsid w:val="005E1E5E"/>
    <w:rsid w:val="005E6C49"/>
    <w:rsid w:val="005E6FE8"/>
    <w:rsid w:val="005E744D"/>
    <w:rsid w:val="005F1B62"/>
    <w:rsid w:val="005F222A"/>
    <w:rsid w:val="005F2254"/>
    <w:rsid w:val="005F45B7"/>
    <w:rsid w:val="005F56F4"/>
    <w:rsid w:val="005F68AD"/>
    <w:rsid w:val="005F6ABE"/>
    <w:rsid w:val="005F795A"/>
    <w:rsid w:val="006019C7"/>
    <w:rsid w:val="006049BC"/>
    <w:rsid w:val="0060555B"/>
    <w:rsid w:val="00610DE2"/>
    <w:rsid w:val="006111BA"/>
    <w:rsid w:val="006146D2"/>
    <w:rsid w:val="0061792A"/>
    <w:rsid w:val="00617A2C"/>
    <w:rsid w:val="00617F6C"/>
    <w:rsid w:val="006216A9"/>
    <w:rsid w:val="00622FBD"/>
    <w:rsid w:val="00625A39"/>
    <w:rsid w:val="006276CE"/>
    <w:rsid w:val="00627B84"/>
    <w:rsid w:val="00632965"/>
    <w:rsid w:val="0063622F"/>
    <w:rsid w:val="00637467"/>
    <w:rsid w:val="0064064C"/>
    <w:rsid w:val="00641DD6"/>
    <w:rsid w:val="00642B6A"/>
    <w:rsid w:val="00645DA5"/>
    <w:rsid w:val="00646451"/>
    <w:rsid w:val="00650794"/>
    <w:rsid w:val="00653830"/>
    <w:rsid w:val="00654312"/>
    <w:rsid w:val="00662091"/>
    <w:rsid w:val="00662460"/>
    <w:rsid w:val="006649C9"/>
    <w:rsid w:val="006666D9"/>
    <w:rsid w:val="00666CF0"/>
    <w:rsid w:val="00670261"/>
    <w:rsid w:val="00671019"/>
    <w:rsid w:val="0067207B"/>
    <w:rsid w:val="00673534"/>
    <w:rsid w:val="00673A9A"/>
    <w:rsid w:val="00673E6A"/>
    <w:rsid w:val="00675E73"/>
    <w:rsid w:val="0067623B"/>
    <w:rsid w:val="0067648D"/>
    <w:rsid w:val="00677B9A"/>
    <w:rsid w:val="006801B6"/>
    <w:rsid w:val="00680595"/>
    <w:rsid w:val="00680901"/>
    <w:rsid w:val="0068120A"/>
    <w:rsid w:val="00682397"/>
    <w:rsid w:val="00683215"/>
    <w:rsid w:val="006833DE"/>
    <w:rsid w:val="00683668"/>
    <w:rsid w:val="00686B52"/>
    <w:rsid w:val="00690D47"/>
    <w:rsid w:val="00691731"/>
    <w:rsid w:val="006A0046"/>
    <w:rsid w:val="006A037F"/>
    <w:rsid w:val="006A2025"/>
    <w:rsid w:val="006A52A1"/>
    <w:rsid w:val="006A6F6B"/>
    <w:rsid w:val="006A7FB6"/>
    <w:rsid w:val="006B1074"/>
    <w:rsid w:val="006B1344"/>
    <w:rsid w:val="006B16ED"/>
    <w:rsid w:val="006B67C7"/>
    <w:rsid w:val="006C1B54"/>
    <w:rsid w:val="006C23C4"/>
    <w:rsid w:val="006C269F"/>
    <w:rsid w:val="006C6E60"/>
    <w:rsid w:val="006D070D"/>
    <w:rsid w:val="006D21D9"/>
    <w:rsid w:val="006D21E1"/>
    <w:rsid w:val="006D5E4E"/>
    <w:rsid w:val="006E2C11"/>
    <w:rsid w:val="006E7639"/>
    <w:rsid w:val="006E7976"/>
    <w:rsid w:val="006E7EA1"/>
    <w:rsid w:val="006F229C"/>
    <w:rsid w:val="006F27E9"/>
    <w:rsid w:val="006F2E22"/>
    <w:rsid w:val="006F5756"/>
    <w:rsid w:val="006F637E"/>
    <w:rsid w:val="006F7AD5"/>
    <w:rsid w:val="00700306"/>
    <w:rsid w:val="00700852"/>
    <w:rsid w:val="00700B24"/>
    <w:rsid w:val="00700F09"/>
    <w:rsid w:val="007019E9"/>
    <w:rsid w:val="00701BBB"/>
    <w:rsid w:val="00702C2E"/>
    <w:rsid w:val="00702E90"/>
    <w:rsid w:val="00702FB8"/>
    <w:rsid w:val="00703587"/>
    <w:rsid w:val="0070637F"/>
    <w:rsid w:val="0070698A"/>
    <w:rsid w:val="00706F3F"/>
    <w:rsid w:val="00707362"/>
    <w:rsid w:val="0070741D"/>
    <w:rsid w:val="007078E3"/>
    <w:rsid w:val="00713D57"/>
    <w:rsid w:val="007154B6"/>
    <w:rsid w:val="00715E5B"/>
    <w:rsid w:val="007200DD"/>
    <w:rsid w:val="00721030"/>
    <w:rsid w:val="0072115F"/>
    <w:rsid w:val="007231D5"/>
    <w:rsid w:val="00727FEB"/>
    <w:rsid w:val="007303B2"/>
    <w:rsid w:val="00732FBB"/>
    <w:rsid w:val="00735703"/>
    <w:rsid w:val="00735DF6"/>
    <w:rsid w:val="00737173"/>
    <w:rsid w:val="00737F22"/>
    <w:rsid w:val="00741C2C"/>
    <w:rsid w:val="007425A8"/>
    <w:rsid w:val="007455C0"/>
    <w:rsid w:val="00745925"/>
    <w:rsid w:val="00746301"/>
    <w:rsid w:val="00753486"/>
    <w:rsid w:val="0075404F"/>
    <w:rsid w:val="007544D5"/>
    <w:rsid w:val="0075490B"/>
    <w:rsid w:val="00761912"/>
    <w:rsid w:val="00761BAA"/>
    <w:rsid w:val="007632F7"/>
    <w:rsid w:val="007633AC"/>
    <w:rsid w:val="007658AF"/>
    <w:rsid w:val="00766019"/>
    <w:rsid w:val="007660E1"/>
    <w:rsid w:val="00766357"/>
    <w:rsid w:val="00767849"/>
    <w:rsid w:val="007678EA"/>
    <w:rsid w:val="007703F9"/>
    <w:rsid w:val="00770B2F"/>
    <w:rsid w:val="0077318E"/>
    <w:rsid w:val="0077469F"/>
    <w:rsid w:val="0077632F"/>
    <w:rsid w:val="00777D89"/>
    <w:rsid w:val="0078003E"/>
    <w:rsid w:val="00782FB0"/>
    <w:rsid w:val="00784A50"/>
    <w:rsid w:val="00785266"/>
    <w:rsid w:val="0078617C"/>
    <w:rsid w:val="007866F1"/>
    <w:rsid w:val="00786BBD"/>
    <w:rsid w:val="0078715C"/>
    <w:rsid w:val="00792946"/>
    <w:rsid w:val="00797EC8"/>
    <w:rsid w:val="007A20EB"/>
    <w:rsid w:val="007A4B1F"/>
    <w:rsid w:val="007A5152"/>
    <w:rsid w:val="007A534C"/>
    <w:rsid w:val="007A6D38"/>
    <w:rsid w:val="007A7BA2"/>
    <w:rsid w:val="007B028D"/>
    <w:rsid w:val="007B058F"/>
    <w:rsid w:val="007B0AC9"/>
    <w:rsid w:val="007B1737"/>
    <w:rsid w:val="007B1B8B"/>
    <w:rsid w:val="007B4F1F"/>
    <w:rsid w:val="007B5606"/>
    <w:rsid w:val="007B5A16"/>
    <w:rsid w:val="007B5FE9"/>
    <w:rsid w:val="007B6678"/>
    <w:rsid w:val="007B6FA8"/>
    <w:rsid w:val="007B7B7C"/>
    <w:rsid w:val="007C17ED"/>
    <w:rsid w:val="007C1B1B"/>
    <w:rsid w:val="007C3938"/>
    <w:rsid w:val="007C4B94"/>
    <w:rsid w:val="007D0CCE"/>
    <w:rsid w:val="007D0D3E"/>
    <w:rsid w:val="007D1873"/>
    <w:rsid w:val="007D2DAA"/>
    <w:rsid w:val="007D4CB3"/>
    <w:rsid w:val="007D51D7"/>
    <w:rsid w:val="007D54DF"/>
    <w:rsid w:val="007D5AFE"/>
    <w:rsid w:val="007D7498"/>
    <w:rsid w:val="007E2CC7"/>
    <w:rsid w:val="007E2E0C"/>
    <w:rsid w:val="007E3E5A"/>
    <w:rsid w:val="007E452B"/>
    <w:rsid w:val="007E695C"/>
    <w:rsid w:val="007E7C00"/>
    <w:rsid w:val="007E7CAB"/>
    <w:rsid w:val="007F000E"/>
    <w:rsid w:val="007F0492"/>
    <w:rsid w:val="007F0BD4"/>
    <w:rsid w:val="007F0D28"/>
    <w:rsid w:val="007F6816"/>
    <w:rsid w:val="00801AA7"/>
    <w:rsid w:val="00802605"/>
    <w:rsid w:val="00803FEC"/>
    <w:rsid w:val="00807490"/>
    <w:rsid w:val="00810276"/>
    <w:rsid w:val="00814694"/>
    <w:rsid w:val="008153D5"/>
    <w:rsid w:val="00817D57"/>
    <w:rsid w:val="00817D95"/>
    <w:rsid w:val="00820F06"/>
    <w:rsid w:val="008230E8"/>
    <w:rsid w:val="008276D2"/>
    <w:rsid w:val="008278FB"/>
    <w:rsid w:val="00827D26"/>
    <w:rsid w:val="00831788"/>
    <w:rsid w:val="008321F5"/>
    <w:rsid w:val="008344C9"/>
    <w:rsid w:val="00837ED9"/>
    <w:rsid w:val="0084054C"/>
    <w:rsid w:val="00841920"/>
    <w:rsid w:val="008435C8"/>
    <w:rsid w:val="00844119"/>
    <w:rsid w:val="00845194"/>
    <w:rsid w:val="00845481"/>
    <w:rsid w:val="00852A22"/>
    <w:rsid w:val="0085649B"/>
    <w:rsid w:val="0085689C"/>
    <w:rsid w:val="008643CA"/>
    <w:rsid w:val="00864E9E"/>
    <w:rsid w:val="00870C0D"/>
    <w:rsid w:val="00872CE2"/>
    <w:rsid w:val="0087323E"/>
    <w:rsid w:val="00881327"/>
    <w:rsid w:val="00881FDC"/>
    <w:rsid w:val="008823DA"/>
    <w:rsid w:val="00882B87"/>
    <w:rsid w:val="00884AA5"/>
    <w:rsid w:val="00885302"/>
    <w:rsid w:val="00891C83"/>
    <w:rsid w:val="008950D3"/>
    <w:rsid w:val="008A199E"/>
    <w:rsid w:val="008A203E"/>
    <w:rsid w:val="008A29DB"/>
    <w:rsid w:val="008A2EF3"/>
    <w:rsid w:val="008A3B3B"/>
    <w:rsid w:val="008A4F0D"/>
    <w:rsid w:val="008A60FD"/>
    <w:rsid w:val="008A73A4"/>
    <w:rsid w:val="008B2384"/>
    <w:rsid w:val="008B62CA"/>
    <w:rsid w:val="008C4841"/>
    <w:rsid w:val="008C6D79"/>
    <w:rsid w:val="008C7302"/>
    <w:rsid w:val="008D06D6"/>
    <w:rsid w:val="008D0C24"/>
    <w:rsid w:val="008D262F"/>
    <w:rsid w:val="008D39FB"/>
    <w:rsid w:val="008D4172"/>
    <w:rsid w:val="008D616E"/>
    <w:rsid w:val="008D64F6"/>
    <w:rsid w:val="008D6A31"/>
    <w:rsid w:val="008D7B5B"/>
    <w:rsid w:val="008D7CAF"/>
    <w:rsid w:val="008E1AA5"/>
    <w:rsid w:val="008E446A"/>
    <w:rsid w:val="008E582F"/>
    <w:rsid w:val="008E6462"/>
    <w:rsid w:val="008F0895"/>
    <w:rsid w:val="008F08DD"/>
    <w:rsid w:val="008F0A1C"/>
    <w:rsid w:val="008F147F"/>
    <w:rsid w:val="008F398D"/>
    <w:rsid w:val="008F4920"/>
    <w:rsid w:val="008F517F"/>
    <w:rsid w:val="008F560B"/>
    <w:rsid w:val="008F5ECC"/>
    <w:rsid w:val="008F654C"/>
    <w:rsid w:val="008F7C41"/>
    <w:rsid w:val="0090130F"/>
    <w:rsid w:val="00901BBE"/>
    <w:rsid w:val="00902B5F"/>
    <w:rsid w:val="00903CAC"/>
    <w:rsid w:val="009051AA"/>
    <w:rsid w:val="00906B48"/>
    <w:rsid w:val="0091034F"/>
    <w:rsid w:val="00910B31"/>
    <w:rsid w:val="00912342"/>
    <w:rsid w:val="009132D0"/>
    <w:rsid w:val="00913FF8"/>
    <w:rsid w:val="009140AC"/>
    <w:rsid w:val="00917152"/>
    <w:rsid w:val="009174AB"/>
    <w:rsid w:val="00917F2B"/>
    <w:rsid w:val="0092051D"/>
    <w:rsid w:val="00921D19"/>
    <w:rsid w:val="00921FFA"/>
    <w:rsid w:val="00922CA5"/>
    <w:rsid w:val="009231E9"/>
    <w:rsid w:val="0092335F"/>
    <w:rsid w:val="0092367A"/>
    <w:rsid w:val="00925886"/>
    <w:rsid w:val="00925FFB"/>
    <w:rsid w:val="00926E79"/>
    <w:rsid w:val="00930545"/>
    <w:rsid w:val="009305A8"/>
    <w:rsid w:val="00934C8C"/>
    <w:rsid w:val="0094018D"/>
    <w:rsid w:val="00940B88"/>
    <w:rsid w:val="009431B3"/>
    <w:rsid w:val="00944307"/>
    <w:rsid w:val="0094573E"/>
    <w:rsid w:val="00945CBF"/>
    <w:rsid w:val="00945E4E"/>
    <w:rsid w:val="009502FE"/>
    <w:rsid w:val="009525F6"/>
    <w:rsid w:val="00953545"/>
    <w:rsid w:val="00956505"/>
    <w:rsid w:val="009601D0"/>
    <w:rsid w:val="00961DDA"/>
    <w:rsid w:val="009659E7"/>
    <w:rsid w:val="00965BA4"/>
    <w:rsid w:val="00975056"/>
    <w:rsid w:val="00976663"/>
    <w:rsid w:val="009819D1"/>
    <w:rsid w:val="00982DFB"/>
    <w:rsid w:val="00983020"/>
    <w:rsid w:val="00986516"/>
    <w:rsid w:val="0098766B"/>
    <w:rsid w:val="009920D8"/>
    <w:rsid w:val="0099393F"/>
    <w:rsid w:val="009945BF"/>
    <w:rsid w:val="00994F91"/>
    <w:rsid w:val="00996C4A"/>
    <w:rsid w:val="009971A8"/>
    <w:rsid w:val="009A12C7"/>
    <w:rsid w:val="009A1AB7"/>
    <w:rsid w:val="009A24DE"/>
    <w:rsid w:val="009A2675"/>
    <w:rsid w:val="009A2D51"/>
    <w:rsid w:val="009A3491"/>
    <w:rsid w:val="009B09B8"/>
    <w:rsid w:val="009B2ECA"/>
    <w:rsid w:val="009B7351"/>
    <w:rsid w:val="009C27FE"/>
    <w:rsid w:val="009C2BE0"/>
    <w:rsid w:val="009C3BFC"/>
    <w:rsid w:val="009C564A"/>
    <w:rsid w:val="009C588D"/>
    <w:rsid w:val="009D43C2"/>
    <w:rsid w:val="009D4CB3"/>
    <w:rsid w:val="009D50C8"/>
    <w:rsid w:val="009D5C7A"/>
    <w:rsid w:val="009D6A9B"/>
    <w:rsid w:val="009E03F7"/>
    <w:rsid w:val="009E2C88"/>
    <w:rsid w:val="009E4265"/>
    <w:rsid w:val="009E581F"/>
    <w:rsid w:val="009E5BB0"/>
    <w:rsid w:val="009E6296"/>
    <w:rsid w:val="009E69D3"/>
    <w:rsid w:val="009E7489"/>
    <w:rsid w:val="009F07CB"/>
    <w:rsid w:val="009F11A6"/>
    <w:rsid w:val="009F3674"/>
    <w:rsid w:val="009F3B83"/>
    <w:rsid w:val="009F4759"/>
    <w:rsid w:val="009F4CA2"/>
    <w:rsid w:val="009F5644"/>
    <w:rsid w:val="009F6291"/>
    <w:rsid w:val="00A01234"/>
    <w:rsid w:val="00A012AA"/>
    <w:rsid w:val="00A037C2"/>
    <w:rsid w:val="00A03EC8"/>
    <w:rsid w:val="00A04E91"/>
    <w:rsid w:val="00A06727"/>
    <w:rsid w:val="00A06D88"/>
    <w:rsid w:val="00A07177"/>
    <w:rsid w:val="00A07F0A"/>
    <w:rsid w:val="00A134D4"/>
    <w:rsid w:val="00A13969"/>
    <w:rsid w:val="00A13DEA"/>
    <w:rsid w:val="00A14A13"/>
    <w:rsid w:val="00A15EED"/>
    <w:rsid w:val="00A17F81"/>
    <w:rsid w:val="00A20637"/>
    <w:rsid w:val="00A20EFB"/>
    <w:rsid w:val="00A20FA6"/>
    <w:rsid w:val="00A21A45"/>
    <w:rsid w:val="00A26E8A"/>
    <w:rsid w:val="00A27CB8"/>
    <w:rsid w:val="00A30769"/>
    <w:rsid w:val="00A315B2"/>
    <w:rsid w:val="00A31DDD"/>
    <w:rsid w:val="00A329BE"/>
    <w:rsid w:val="00A33E7A"/>
    <w:rsid w:val="00A34A6F"/>
    <w:rsid w:val="00A35453"/>
    <w:rsid w:val="00A3567E"/>
    <w:rsid w:val="00A35E4F"/>
    <w:rsid w:val="00A364A8"/>
    <w:rsid w:val="00A40A9E"/>
    <w:rsid w:val="00A41C9D"/>
    <w:rsid w:val="00A43AF9"/>
    <w:rsid w:val="00A451F0"/>
    <w:rsid w:val="00A4569E"/>
    <w:rsid w:val="00A46626"/>
    <w:rsid w:val="00A47A60"/>
    <w:rsid w:val="00A50AAF"/>
    <w:rsid w:val="00A55029"/>
    <w:rsid w:val="00A55E13"/>
    <w:rsid w:val="00A56C15"/>
    <w:rsid w:val="00A573F8"/>
    <w:rsid w:val="00A57A5E"/>
    <w:rsid w:val="00A6040F"/>
    <w:rsid w:val="00A61B3D"/>
    <w:rsid w:val="00A635FC"/>
    <w:rsid w:val="00A63863"/>
    <w:rsid w:val="00A63914"/>
    <w:rsid w:val="00A639ED"/>
    <w:rsid w:val="00A63EF4"/>
    <w:rsid w:val="00A66D9A"/>
    <w:rsid w:val="00A67DF5"/>
    <w:rsid w:val="00A712C5"/>
    <w:rsid w:val="00A718E6"/>
    <w:rsid w:val="00A71EE8"/>
    <w:rsid w:val="00A7480D"/>
    <w:rsid w:val="00A80F07"/>
    <w:rsid w:val="00A8105C"/>
    <w:rsid w:val="00A84DF2"/>
    <w:rsid w:val="00A85490"/>
    <w:rsid w:val="00A8570F"/>
    <w:rsid w:val="00A865EC"/>
    <w:rsid w:val="00A9051C"/>
    <w:rsid w:val="00A91985"/>
    <w:rsid w:val="00A94997"/>
    <w:rsid w:val="00A96A45"/>
    <w:rsid w:val="00A96D15"/>
    <w:rsid w:val="00A97CF0"/>
    <w:rsid w:val="00AA0D59"/>
    <w:rsid w:val="00AA1403"/>
    <w:rsid w:val="00AA29F9"/>
    <w:rsid w:val="00AA2C81"/>
    <w:rsid w:val="00AA2FE8"/>
    <w:rsid w:val="00AA38F9"/>
    <w:rsid w:val="00AA3FAA"/>
    <w:rsid w:val="00AA4420"/>
    <w:rsid w:val="00AA5CE5"/>
    <w:rsid w:val="00AA7EDF"/>
    <w:rsid w:val="00AB0A98"/>
    <w:rsid w:val="00AB1903"/>
    <w:rsid w:val="00AB3792"/>
    <w:rsid w:val="00AB5EBA"/>
    <w:rsid w:val="00AC1654"/>
    <w:rsid w:val="00AC408D"/>
    <w:rsid w:val="00AC4BF3"/>
    <w:rsid w:val="00AC5C81"/>
    <w:rsid w:val="00AC5DFB"/>
    <w:rsid w:val="00AC6F2C"/>
    <w:rsid w:val="00AC7FD0"/>
    <w:rsid w:val="00AD0221"/>
    <w:rsid w:val="00AD0516"/>
    <w:rsid w:val="00AD6E95"/>
    <w:rsid w:val="00AD7004"/>
    <w:rsid w:val="00AD7585"/>
    <w:rsid w:val="00AE1FA3"/>
    <w:rsid w:val="00AE29F0"/>
    <w:rsid w:val="00AE34F4"/>
    <w:rsid w:val="00AE6DCC"/>
    <w:rsid w:val="00AE71A9"/>
    <w:rsid w:val="00AE7E93"/>
    <w:rsid w:val="00AF22A2"/>
    <w:rsid w:val="00AF2D7E"/>
    <w:rsid w:val="00AF574D"/>
    <w:rsid w:val="00AF5BC5"/>
    <w:rsid w:val="00AF63DF"/>
    <w:rsid w:val="00AF7CB0"/>
    <w:rsid w:val="00B00B11"/>
    <w:rsid w:val="00B01643"/>
    <w:rsid w:val="00B01836"/>
    <w:rsid w:val="00B02B25"/>
    <w:rsid w:val="00B02B47"/>
    <w:rsid w:val="00B04C76"/>
    <w:rsid w:val="00B05383"/>
    <w:rsid w:val="00B05F7A"/>
    <w:rsid w:val="00B06290"/>
    <w:rsid w:val="00B11B1B"/>
    <w:rsid w:val="00B13C2D"/>
    <w:rsid w:val="00B14819"/>
    <w:rsid w:val="00B14F5E"/>
    <w:rsid w:val="00B15C2B"/>
    <w:rsid w:val="00B17BFA"/>
    <w:rsid w:val="00B20B44"/>
    <w:rsid w:val="00B213DB"/>
    <w:rsid w:val="00B229DE"/>
    <w:rsid w:val="00B22F82"/>
    <w:rsid w:val="00B24CD2"/>
    <w:rsid w:val="00B25CD1"/>
    <w:rsid w:val="00B272CF"/>
    <w:rsid w:val="00B3099F"/>
    <w:rsid w:val="00B4089F"/>
    <w:rsid w:val="00B4172E"/>
    <w:rsid w:val="00B4175E"/>
    <w:rsid w:val="00B43B8B"/>
    <w:rsid w:val="00B43F9F"/>
    <w:rsid w:val="00B44DEC"/>
    <w:rsid w:val="00B456BB"/>
    <w:rsid w:val="00B474F1"/>
    <w:rsid w:val="00B504C3"/>
    <w:rsid w:val="00B513CF"/>
    <w:rsid w:val="00B52A96"/>
    <w:rsid w:val="00B5355E"/>
    <w:rsid w:val="00B54722"/>
    <w:rsid w:val="00B62AE5"/>
    <w:rsid w:val="00B62B38"/>
    <w:rsid w:val="00B635F3"/>
    <w:rsid w:val="00B6389C"/>
    <w:rsid w:val="00B7102D"/>
    <w:rsid w:val="00B7123E"/>
    <w:rsid w:val="00B714D2"/>
    <w:rsid w:val="00B71C39"/>
    <w:rsid w:val="00B71DF8"/>
    <w:rsid w:val="00B7329B"/>
    <w:rsid w:val="00B74714"/>
    <w:rsid w:val="00B74CFE"/>
    <w:rsid w:val="00B759FB"/>
    <w:rsid w:val="00B819F0"/>
    <w:rsid w:val="00B82025"/>
    <w:rsid w:val="00B824E1"/>
    <w:rsid w:val="00B833B7"/>
    <w:rsid w:val="00B84D8D"/>
    <w:rsid w:val="00B90F01"/>
    <w:rsid w:val="00B9197F"/>
    <w:rsid w:val="00B93C8F"/>
    <w:rsid w:val="00B950CD"/>
    <w:rsid w:val="00B966A7"/>
    <w:rsid w:val="00BA1305"/>
    <w:rsid w:val="00BA18E9"/>
    <w:rsid w:val="00BA3A43"/>
    <w:rsid w:val="00BA4390"/>
    <w:rsid w:val="00BA4588"/>
    <w:rsid w:val="00BB0289"/>
    <w:rsid w:val="00BB394C"/>
    <w:rsid w:val="00BB573D"/>
    <w:rsid w:val="00BB7FE5"/>
    <w:rsid w:val="00BC0F84"/>
    <w:rsid w:val="00BC1D3F"/>
    <w:rsid w:val="00BC3352"/>
    <w:rsid w:val="00BC690E"/>
    <w:rsid w:val="00BC6A4C"/>
    <w:rsid w:val="00BC7419"/>
    <w:rsid w:val="00BD09D5"/>
    <w:rsid w:val="00BD2C63"/>
    <w:rsid w:val="00BD3842"/>
    <w:rsid w:val="00BD7822"/>
    <w:rsid w:val="00BE0435"/>
    <w:rsid w:val="00BE184B"/>
    <w:rsid w:val="00BE3173"/>
    <w:rsid w:val="00BE3D91"/>
    <w:rsid w:val="00BE614E"/>
    <w:rsid w:val="00BE6A6F"/>
    <w:rsid w:val="00BE7B1F"/>
    <w:rsid w:val="00BF104E"/>
    <w:rsid w:val="00BF11DC"/>
    <w:rsid w:val="00BF34E3"/>
    <w:rsid w:val="00BF4571"/>
    <w:rsid w:val="00BF4C64"/>
    <w:rsid w:val="00BF6B40"/>
    <w:rsid w:val="00C022A5"/>
    <w:rsid w:val="00C02976"/>
    <w:rsid w:val="00C02B5F"/>
    <w:rsid w:val="00C04BDC"/>
    <w:rsid w:val="00C05175"/>
    <w:rsid w:val="00C05DAA"/>
    <w:rsid w:val="00C07ED5"/>
    <w:rsid w:val="00C10176"/>
    <w:rsid w:val="00C1109C"/>
    <w:rsid w:val="00C116F1"/>
    <w:rsid w:val="00C1757F"/>
    <w:rsid w:val="00C208FE"/>
    <w:rsid w:val="00C21A6E"/>
    <w:rsid w:val="00C228F2"/>
    <w:rsid w:val="00C237B2"/>
    <w:rsid w:val="00C25AF8"/>
    <w:rsid w:val="00C271B6"/>
    <w:rsid w:val="00C3143C"/>
    <w:rsid w:val="00C3252F"/>
    <w:rsid w:val="00C336E5"/>
    <w:rsid w:val="00C33C90"/>
    <w:rsid w:val="00C35386"/>
    <w:rsid w:val="00C40788"/>
    <w:rsid w:val="00C41A82"/>
    <w:rsid w:val="00C5038A"/>
    <w:rsid w:val="00C50902"/>
    <w:rsid w:val="00C51693"/>
    <w:rsid w:val="00C54BFC"/>
    <w:rsid w:val="00C558CE"/>
    <w:rsid w:val="00C55AC0"/>
    <w:rsid w:val="00C55C0E"/>
    <w:rsid w:val="00C608C3"/>
    <w:rsid w:val="00C61995"/>
    <w:rsid w:val="00C64E67"/>
    <w:rsid w:val="00C66792"/>
    <w:rsid w:val="00C668DC"/>
    <w:rsid w:val="00C7070C"/>
    <w:rsid w:val="00C719D2"/>
    <w:rsid w:val="00C72012"/>
    <w:rsid w:val="00C73DB6"/>
    <w:rsid w:val="00C7457C"/>
    <w:rsid w:val="00C74588"/>
    <w:rsid w:val="00C74AFD"/>
    <w:rsid w:val="00C74FF7"/>
    <w:rsid w:val="00C75463"/>
    <w:rsid w:val="00C7569D"/>
    <w:rsid w:val="00C764B9"/>
    <w:rsid w:val="00C7725E"/>
    <w:rsid w:val="00C7797A"/>
    <w:rsid w:val="00C81643"/>
    <w:rsid w:val="00C83327"/>
    <w:rsid w:val="00C83772"/>
    <w:rsid w:val="00C83EEA"/>
    <w:rsid w:val="00C84731"/>
    <w:rsid w:val="00C85AE1"/>
    <w:rsid w:val="00C86AC9"/>
    <w:rsid w:val="00C86E27"/>
    <w:rsid w:val="00C878DE"/>
    <w:rsid w:val="00C904CF"/>
    <w:rsid w:val="00C90B3C"/>
    <w:rsid w:val="00C92A68"/>
    <w:rsid w:val="00C92EAB"/>
    <w:rsid w:val="00C951DF"/>
    <w:rsid w:val="00C95C6A"/>
    <w:rsid w:val="00C96972"/>
    <w:rsid w:val="00CA035E"/>
    <w:rsid w:val="00CA178C"/>
    <w:rsid w:val="00CA38EC"/>
    <w:rsid w:val="00CA6B13"/>
    <w:rsid w:val="00CB0818"/>
    <w:rsid w:val="00CB108B"/>
    <w:rsid w:val="00CB27FA"/>
    <w:rsid w:val="00CB2E81"/>
    <w:rsid w:val="00CB4183"/>
    <w:rsid w:val="00CB4736"/>
    <w:rsid w:val="00CB4E17"/>
    <w:rsid w:val="00CB5B1A"/>
    <w:rsid w:val="00CB6E06"/>
    <w:rsid w:val="00CC1DDD"/>
    <w:rsid w:val="00CC6470"/>
    <w:rsid w:val="00CD040D"/>
    <w:rsid w:val="00CD1639"/>
    <w:rsid w:val="00CD33B7"/>
    <w:rsid w:val="00CD361D"/>
    <w:rsid w:val="00CD3BC5"/>
    <w:rsid w:val="00CD526D"/>
    <w:rsid w:val="00CD65C2"/>
    <w:rsid w:val="00CD7EB1"/>
    <w:rsid w:val="00CE27FC"/>
    <w:rsid w:val="00CE2E38"/>
    <w:rsid w:val="00CE3299"/>
    <w:rsid w:val="00CE58CA"/>
    <w:rsid w:val="00CE5D82"/>
    <w:rsid w:val="00CE623B"/>
    <w:rsid w:val="00CE6388"/>
    <w:rsid w:val="00CE7597"/>
    <w:rsid w:val="00CF09AD"/>
    <w:rsid w:val="00CF2635"/>
    <w:rsid w:val="00CF2BFD"/>
    <w:rsid w:val="00CF339A"/>
    <w:rsid w:val="00CF42D0"/>
    <w:rsid w:val="00CF4707"/>
    <w:rsid w:val="00CF76E3"/>
    <w:rsid w:val="00CF7D6D"/>
    <w:rsid w:val="00D000FE"/>
    <w:rsid w:val="00D03B43"/>
    <w:rsid w:val="00D03F80"/>
    <w:rsid w:val="00D06887"/>
    <w:rsid w:val="00D10C09"/>
    <w:rsid w:val="00D13000"/>
    <w:rsid w:val="00D15177"/>
    <w:rsid w:val="00D15470"/>
    <w:rsid w:val="00D1574A"/>
    <w:rsid w:val="00D21283"/>
    <w:rsid w:val="00D2234C"/>
    <w:rsid w:val="00D22F58"/>
    <w:rsid w:val="00D23591"/>
    <w:rsid w:val="00D24916"/>
    <w:rsid w:val="00D25ADF"/>
    <w:rsid w:val="00D260EF"/>
    <w:rsid w:val="00D269BB"/>
    <w:rsid w:val="00D27052"/>
    <w:rsid w:val="00D27165"/>
    <w:rsid w:val="00D27BE7"/>
    <w:rsid w:val="00D27D62"/>
    <w:rsid w:val="00D32389"/>
    <w:rsid w:val="00D32844"/>
    <w:rsid w:val="00D335F0"/>
    <w:rsid w:val="00D3387F"/>
    <w:rsid w:val="00D3494E"/>
    <w:rsid w:val="00D34F15"/>
    <w:rsid w:val="00D36541"/>
    <w:rsid w:val="00D37E70"/>
    <w:rsid w:val="00D40542"/>
    <w:rsid w:val="00D426F8"/>
    <w:rsid w:val="00D460D5"/>
    <w:rsid w:val="00D5007C"/>
    <w:rsid w:val="00D51CC9"/>
    <w:rsid w:val="00D5204D"/>
    <w:rsid w:val="00D52622"/>
    <w:rsid w:val="00D53E73"/>
    <w:rsid w:val="00D550D5"/>
    <w:rsid w:val="00D557B5"/>
    <w:rsid w:val="00D562B0"/>
    <w:rsid w:val="00D575AC"/>
    <w:rsid w:val="00D575DB"/>
    <w:rsid w:val="00D61BFE"/>
    <w:rsid w:val="00D63263"/>
    <w:rsid w:val="00D644BB"/>
    <w:rsid w:val="00D6630B"/>
    <w:rsid w:val="00D71932"/>
    <w:rsid w:val="00D721A5"/>
    <w:rsid w:val="00D7299A"/>
    <w:rsid w:val="00D729AE"/>
    <w:rsid w:val="00D72BE5"/>
    <w:rsid w:val="00D72F1D"/>
    <w:rsid w:val="00D7544A"/>
    <w:rsid w:val="00D770E1"/>
    <w:rsid w:val="00D77EC7"/>
    <w:rsid w:val="00D802DB"/>
    <w:rsid w:val="00D80884"/>
    <w:rsid w:val="00D8114D"/>
    <w:rsid w:val="00D8203D"/>
    <w:rsid w:val="00D83C4E"/>
    <w:rsid w:val="00D8539B"/>
    <w:rsid w:val="00D85C68"/>
    <w:rsid w:val="00D868DB"/>
    <w:rsid w:val="00D86B7D"/>
    <w:rsid w:val="00D86EF3"/>
    <w:rsid w:val="00D875C5"/>
    <w:rsid w:val="00D90AD7"/>
    <w:rsid w:val="00D9148D"/>
    <w:rsid w:val="00D91F94"/>
    <w:rsid w:val="00D924D3"/>
    <w:rsid w:val="00D942D6"/>
    <w:rsid w:val="00D96B47"/>
    <w:rsid w:val="00D96BB7"/>
    <w:rsid w:val="00D96E81"/>
    <w:rsid w:val="00D97C38"/>
    <w:rsid w:val="00DA19F6"/>
    <w:rsid w:val="00DA208A"/>
    <w:rsid w:val="00DA4782"/>
    <w:rsid w:val="00DA7332"/>
    <w:rsid w:val="00DB09BA"/>
    <w:rsid w:val="00DB19E0"/>
    <w:rsid w:val="00DB5A9C"/>
    <w:rsid w:val="00DB6CFC"/>
    <w:rsid w:val="00DB7EA3"/>
    <w:rsid w:val="00DC0793"/>
    <w:rsid w:val="00DC17AD"/>
    <w:rsid w:val="00DC2EB3"/>
    <w:rsid w:val="00DC3959"/>
    <w:rsid w:val="00DC55CE"/>
    <w:rsid w:val="00DC55E8"/>
    <w:rsid w:val="00DC67D3"/>
    <w:rsid w:val="00DC7078"/>
    <w:rsid w:val="00DC7B78"/>
    <w:rsid w:val="00DD0981"/>
    <w:rsid w:val="00DD2E5E"/>
    <w:rsid w:val="00DD43FF"/>
    <w:rsid w:val="00DD67E0"/>
    <w:rsid w:val="00DD6DB3"/>
    <w:rsid w:val="00DE01D9"/>
    <w:rsid w:val="00DE045D"/>
    <w:rsid w:val="00DE1895"/>
    <w:rsid w:val="00DE5072"/>
    <w:rsid w:val="00DE5438"/>
    <w:rsid w:val="00DE67CA"/>
    <w:rsid w:val="00DF0A93"/>
    <w:rsid w:val="00DF3639"/>
    <w:rsid w:val="00DF39BE"/>
    <w:rsid w:val="00DF3AF8"/>
    <w:rsid w:val="00DF3C5D"/>
    <w:rsid w:val="00DF44B7"/>
    <w:rsid w:val="00DF4746"/>
    <w:rsid w:val="00DF4D2E"/>
    <w:rsid w:val="00DF55B9"/>
    <w:rsid w:val="00DF5AF7"/>
    <w:rsid w:val="00DF5FE0"/>
    <w:rsid w:val="00DF6479"/>
    <w:rsid w:val="00E03A3B"/>
    <w:rsid w:val="00E0618A"/>
    <w:rsid w:val="00E10C8E"/>
    <w:rsid w:val="00E129BA"/>
    <w:rsid w:val="00E163CA"/>
    <w:rsid w:val="00E17CD7"/>
    <w:rsid w:val="00E2076F"/>
    <w:rsid w:val="00E20EFF"/>
    <w:rsid w:val="00E23789"/>
    <w:rsid w:val="00E24E41"/>
    <w:rsid w:val="00E270C2"/>
    <w:rsid w:val="00E27386"/>
    <w:rsid w:val="00E31594"/>
    <w:rsid w:val="00E322CB"/>
    <w:rsid w:val="00E329EE"/>
    <w:rsid w:val="00E35672"/>
    <w:rsid w:val="00E365C0"/>
    <w:rsid w:val="00E41C50"/>
    <w:rsid w:val="00E420A1"/>
    <w:rsid w:val="00E421F0"/>
    <w:rsid w:val="00E4234C"/>
    <w:rsid w:val="00E42A6B"/>
    <w:rsid w:val="00E431F2"/>
    <w:rsid w:val="00E439F2"/>
    <w:rsid w:val="00E45066"/>
    <w:rsid w:val="00E46871"/>
    <w:rsid w:val="00E4723B"/>
    <w:rsid w:val="00E5193B"/>
    <w:rsid w:val="00E51AAD"/>
    <w:rsid w:val="00E54687"/>
    <w:rsid w:val="00E556F5"/>
    <w:rsid w:val="00E56B35"/>
    <w:rsid w:val="00E56D5A"/>
    <w:rsid w:val="00E57AD5"/>
    <w:rsid w:val="00E62BF8"/>
    <w:rsid w:val="00E62DE9"/>
    <w:rsid w:val="00E64633"/>
    <w:rsid w:val="00E6660E"/>
    <w:rsid w:val="00E7056C"/>
    <w:rsid w:val="00E7278F"/>
    <w:rsid w:val="00E729B8"/>
    <w:rsid w:val="00E73C04"/>
    <w:rsid w:val="00E75BF3"/>
    <w:rsid w:val="00E80F92"/>
    <w:rsid w:val="00E81DF3"/>
    <w:rsid w:val="00E81E68"/>
    <w:rsid w:val="00E86003"/>
    <w:rsid w:val="00E8693D"/>
    <w:rsid w:val="00E86C63"/>
    <w:rsid w:val="00E87AC6"/>
    <w:rsid w:val="00E90AEB"/>
    <w:rsid w:val="00E90DBC"/>
    <w:rsid w:val="00E91901"/>
    <w:rsid w:val="00E92FD6"/>
    <w:rsid w:val="00E9463E"/>
    <w:rsid w:val="00E94BD6"/>
    <w:rsid w:val="00EA0CEA"/>
    <w:rsid w:val="00EA1192"/>
    <w:rsid w:val="00EA1334"/>
    <w:rsid w:val="00EA18F1"/>
    <w:rsid w:val="00EA1B4D"/>
    <w:rsid w:val="00EA44BF"/>
    <w:rsid w:val="00EA4EFE"/>
    <w:rsid w:val="00EA582D"/>
    <w:rsid w:val="00EA6641"/>
    <w:rsid w:val="00EB3130"/>
    <w:rsid w:val="00EB3B49"/>
    <w:rsid w:val="00EB44D1"/>
    <w:rsid w:val="00EB63B5"/>
    <w:rsid w:val="00EB66A2"/>
    <w:rsid w:val="00EB716E"/>
    <w:rsid w:val="00EC0B25"/>
    <w:rsid w:val="00EC1ACD"/>
    <w:rsid w:val="00EC3E75"/>
    <w:rsid w:val="00EC544B"/>
    <w:rsid w:val="00ED2560"/>
    <w:rsid w:val="00ED3AFA"/>
    <w:rsid w:val="00ED51B4"/>
    <w:rsid w:val="00ED6521"/>
    <w:rsid w:val="00ED6CBD"/>
    <w:rsid w:val="00EE6C1C"/>
    <w:rsid w:val="00EF1238"/>
    <w:rsid w:val="00EF13C7"/>
    <w:rsid w:val="00EF185B"/>
    <w:rsid w:val="00EF2703"/>
    <w:rsid w:val="00EF2AC1"/>
    <w:rsid w:val="00EF35E3"/>
    <w:rsid w:val="00EF54EE"/>
    <w:rsid w:val="00EF678C"/>
    <w:rsid w:val="00F04638"/>
    <w:rsid w:val="00F048A8"/>
    <w:rsid w:val="00F051C8"/>
    <w:rsid w:val="00F05264"/>
    <w:rsid w:val="00F0780A"/>
    <w:rsid w:val="00F07EED"/>
    <w:rsid w:val="00F1005B"/>
    <w:rsid w:val="00F123C2"/>
    <w:rsid w:val="00F12D36"/>
    <w:rsid w:val="00F14C05"/>
    <w:rsid w:val="00F16065"/>
    <w:rsid w:val="00F1747A"/>
    <w:rsid w:val="00F21658"/>
    <w:rsid w:val="00F217AF"/>
    <w:rsid w:val="00F23F7E"/>
    <w:rsid w:val="00F25105"/>
    <w:rsid w:val="00F2775F"/>
    <w:rsid w:val="00F27F66"/>
    <w:rsid w:val="00F30248"/>
    <w:rsid w:val="00F30F4A"/>
    <w:rsid w:val="00F31497"/>
    <w:rsid w:val="00F33411"/>
    <w:rsid w:val="00F33DDB"/>
    <w:rsid w:val="00F3520B"/>
    <w:rsid w:val="00F356D5"/>
    <w:rsid w:val="00F35FE5"/>
    <w:rsid w:val="00F36079"/>
    <w:rsid w:val="00F42364"/>
    <w:rsid w:val="00F4260D"/>
    <w:rsid w:val="00F4530A"/>
    <w:rsid w:val="00F45BA9"/>
    <w:rsid w:val="00F46037"/>
    <w:rsid w:val="00F463A1"/>
    <w:rsid w:val="00F46E20"/>
    <w:rsid w:val="00F473B5"/>
    <w:rsid w:val="00F5008B"/>
    <w:rsid w:val="00F50205"/>
    <w:rsid w:val="00F52509"/>
    <w:rsid w:val="00F52769"/>
    <w:rsid w:val="00F550D1"/>
    <w:rsid w:val="00F55483"/>
    <w:rsid w:val="00F55737"/>
    <w:rsid w:val="00F56F27"/>
    <w:rsid w:val="00F57D7E"/>
    <w:rsid w:val="00F6189C"/>
    <w:rsid w:val="00F632FD"/>
    <w:rsid w:val="00F66747"/>
    <w:rsid w:val="00F66BDB"/>
    <w:rsid w:val="00F67968"/>
    <w:rsid w:val="00F71AA6"/>
    <w:rsid w:val="00F71C24"/>
    <w:rsid w:val="00F7507A"/>
    <w:rsid w:val="00F7530E"/>
    <w:rsid w:val="00F77F57"/>
    <w:rsid w:val="00F80E7A"/>
    <w:rsid w:val="00F81770"/>
    <w:rsid w:val="00F829F1"/>
    <w:rsid w:val="00F83FC2"/>
    <w:rsid w:val="00F84213"/>
    <w:rsid w:val="00F868AA"/>
    <w:rsid w:val="00F86E35"/>
    <w:rsid w:val="00F87FF1"/>
    <w:rsid w:val="00F9002D"/>
    <w:rsid w:val="00F91C86"/>
    <w:rsid w:val="00F961B4"/>
    <w:rsid w:val="00F97039"/>
    <w:rsid w:val="00FA0E10"/>
    <w:rsid w:val="00FA25C6"/>
    <w:rsid w:val="00FA5702"/>
    <w:rsid w:val="00FA7070"/>
    <w:rsid w:val="00FB025F"/>
    <w:rsid w:val="00FB2330"/>
    <w:rsid w:val="00FC2635"/>
    <w:rsid w:val="00FC32FC"/>
    <w:rsid w:val="00FC454B"/>
    <w:rsid w:val="00FC5524"/>
    <w:rsid w:val="00FC7007"/>
    <w:rsid w:val="00FC7318"/>
    <w:rsid w:val="00FD0390"/>
    <w:rsid w:val="00FD0945"/>
    <w:rsid w:val="00FD0EE5"/>
    <w:rsid w:val="00FD1D54"/>
    <w:rsid w:val="00FD22D9"/>
    <w:rsid w:val="00FD231F"/>
    <w:rsid w:val="00FD2804"/>
    <w:rsid w:val="00FD292E"/>
    <w:rsid w:val="00FD5F23"/>
    <w:rsid w:val="00FD758E"/>
    <w:rsid w:val="00FE0327"/>
    <w:rsid w:val="00FE07CB"/>
    <w:rsid w:val="00FE12CC"/>
    <w:rsid w:val="00FE1D7D"/>
    <w:rsid w:val="00FE3D23"/>
    <w:rsid w:val="00FE3E2E"/>
    <w:rsid w:val="00FE4F3C"/>
    <w:rsid w:val="00FE56D3"/>
    <w:rsid w:val="00FF1301"/>
    <w:rsid w:val="00FF1870"/>
    <w:rsid w:val="00FF1D2C"/>
    <w:rsid w:val="00FF428B"/>
    <w:rsid w:val="00FF4AA8"/>
    <w:rsid w:val="00FF5A6B"/>
    <w:rsid w:val="00FF71CD"/>
    <w:rsid w:val="03571F50"/>
    <w:rsid w:val="035F3FA5"/>
    <w:rsid w:val="047F6E47"/>
    <w:rsid w:val="05447499"/>
    <w:rsid w:val="061B6C85"/>
    <w:rsid w:val="065B36B2"/>
    <w:rsid w:val="06687574"/>
    <w:rsid w:val="06D21211"/>
    <w:rsid w:val="094E394A"/>
    <w:rsid w:val="097D01BD"/>
    <w:rsid w:val="0A12209B"/>
    <w:rsid w:val="0A6108D8"/>
    <w:rsid w:val="0AEB784A"/>
    <w:rsid w:val="0B5D2B7C"/>
    <w:rsid w:val="0BDE7780"/>
    <w:rsid w:val="0C48473D"/>
    <w:rsid w:val="0CE421A3"/>
    <w:rsid w:val="0CED4785"/>
    <w:rsid w:val="0D0232C1"/>
    <w:rsid w:val="0E4532A0"/>
    <w:rsid w:val="106C4DDB"/>
    <w:rsid w:val="10A4235F"/>
    <w:rsid w:val="10E30841"/>
    <w:rsid w:val="113F067A"/>
    <w:rsid w:val="125643FA"/>
    <w:rsid w:val="13C357F5"/>
    <w:rsid w:val="16C116D7"/>
    <w:rsid w:val="17084093"/>
    <w:rsid w:val="1782528B"/>
    <w:rsid w:val="1A3E4793"/>
    <w:rsid w:val="1B315B89"/>
    <w:rsid w:val="1C6858BF"/>
    <w:rsid w:val="1F567ED7"/>
    <w:rsid w:val="220B647B"/>
    <w:rsid w:val="22794C0B"/>
    <w:rsid w:val="22B833B3"/>
    <w:rsid w:val="2447564E"/>
    <w:rsid w:val="24EA51E8"/>
    <w:rsid w:val="276227A8"/>
    <w:rsid w:val="281D6D31"/>
    <w:rsid w:val="2B3F20BF"/>
    <w:rsid w:val="2B481A56"/>
    <w:rsid w:val="2BC249AC"/>
    <w:rsid w:val="2C9149D7"/>
    <w:rsid w:val="3253527C"/>
    <w:rsid w:val="339F0978"/>
    <w:rsid w:val="356A3BCB"/>
    <w:rsid w:val="3BCC32BE"/>
    <w:rsid w:val="3C437D1A"/>
    <w:rsid w:val="3C540DAE"/>
    <w:rsid w:val="3C6B085D"/>
    <w:rsid w:val="3C952839"/>
    <w:rsid w:val="3F505EDC"/>
    <w:rsid w:val="416C6162"/>
    <w:rsid w:val="41AE0E91"/>
    <w:rsid w:val="43B17A7A"/>
    <w:rsid w:val="44C7788B"/>
    <w:rsid w:val="45251EF5"/>
    <w:rsid w:val="47162A5D"/>
    <w:rsid w:val="47207093"/>
    <w:rsid w:val="48127A4F"/>
    <w:rsid w:val="49D04587"/>
    <w:rsid w:val="4B055E43"/>
    <w:rsid w:val="4B99364C"/>
    <w:rsid w:val="4BE22D89"/>
    <w:rsid w:val="4CA143ED"/>
    <w:rsid w:val="4EAA43B7"/>
    <w:rsid w:val="4EC96F34"/>
    <w:rsid w:val="4FAF117C"/>
    <w:rsid w:val="50C62624"/>
    <w:rsid w:val="52216F34"/>
    <w:rsid w:val="529E3180"/>
    <w:rsid w:val="53790AE6"/>
    <w:rsid w:val="54364BA5"/>
    <w:rsid w:val="555D308A"/>
    <w:rsid w:val="55DC7F3D"/>
    <w:rsid w:val="565129F6"/>
    <w:rsid w:val="578C4958"/>
    <w:rsid w:val="58642FCE"/>
    <w:rsid w:val="5A215472"/>
    <w:rsid w:val="5B526A02"/>
    <w:rsid w:val="5BBA6B55"/>
    <w:rsid w:val="5DD25328"/>
    <w:rsid w:val="5E140611"/>
    <w:rsid w:val="5EA97FCB"/>
    <w:rsid w:val="61EC14EF"/>
    <w:rsid w:val="64DD514B"/>
    <w:rsid w:val="68B070C4"/>
    <w:rsid w:val="6A680371"/>
    <w:rsid w:val="6A6B5A75"/>
    <w:rsid w:val="6AA268AB"/>
    <w:rsid w:val="6AAC4D34"/>
    <w:rsid w:val="6D2A767B"/>
    <w:rsid w:val="6DB42D64"/>
    <w:rsid w:val="6F4B2F38"/>
    <w:rsid w:val="6F7D21E8"/>
    <w:rsid w:val="70D8523E"/>
    <w:rsid w:val="710466E1"/>
    <w:rsid w:val="7228396A"/>
    <w:rsid w:val="743854CE"/>
    <w:rsid w:val="7708505A"/>
    <w:rsid w:val="7766074D"/>
    <w:rsid w:val="77D76580"/>
    <w:rsid w:val="79414822"/>
    <w:rsid w:val="79440243"/>
    <w:rsid w:val="7994197D"/>
    <w:rsid w:val="799D178C"/>
    <w:rsid w:val="7A354BB1"/>
    <w:rsid w:val="7B5725DF"/>
    <w:rsid w:val="7F58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Date"/>
    <w:basedOn w:val="1"/>
    <w:next w:val="1"/>
    <w:qFormat/>
    <w:uiPriority w:val="0"/>
    <w:pPr>
      <w:ind w:left="100" w:leftChars="2500"/>
    </w:pPr>
  </w:style>
  <w:style w:type="paragraph" w:styleId="5">
    <w:name w:val="endnote text"/>
    <w:basedOn w:val="1"/>
    <w:link w:val="24"/>
    <w:semiHidden/>
    <w:unhideWhenUsed/>
    <w:qFormat/>
    <w:uiPriority w:val="0"/>
    <w:pPr>
      <w:snapToGrid w:val="0"/>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qFormat/>
    <w:uiPriority w:val="0"/>
    <w:pPr>
      <w:snapToGrid w:val="0"/>
      <w:jc w:val="left"/>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3"/>
    <w:next w:val="3"/>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endnote reference"/>
    <w:basedOn w:val="14"/>
    <w:semiHidden/>
    <w:unhideWhenUsed/>
    <w:qFormat/>
    <w:uiPriority w:val="0"/>
    <w:rPr>
      <w:vertAlign w:val="superscript"/>
    </w:rPr>
  </w:style>
  <w:style w:type="character" w:styleId="17">
    <w:name w:val="page number"/>
    <w:basedOn w:val="14"/>
    <w:qFormat/>
    <w:uiPriority w:val="0"/>
  </w:style>
  <w:style w:type="character" w:styleId="18">
    <w:name w:val="annotation reference"/>
    <w:basedOn w:val="14"/>
    <w:semiHidden/>
    <w:qFormat/>
    <w:uiPriority w:val="0"/>
    <w:rPr>
      <w:sz w:val="21"/>
      <w:szCs w:val="21"/>
    </w:rPr>
  </w:style>
  <w:style w:type="character" w:styleId="19">
    <w:name w:val="footnote reference"/>
    <w:basedOn w:val="14"/>
    <w:qFormat/>
    <w:uiPriority w:val="0"/>
    <w:rPr>
      <w:vertAlign w:val="superscript"/>
    </w:rPr>
  </w:style>
  <w:style w:type="character" w:customStyle="1" w:styleId="20">
    <w:name w:val="apple-converted-space"/>
    <w:basedOn w:val="14"/>
    <w:qFormat/>
    <w:uiPriority w:val="0"/>
  </w:style>
  <w:style w:type="character" w:customStyle="1" w:styleId="21">
    <w:name w:val="脚注文本 字符"/>
    <w:basedOn w:val="14"/>
    <w:link w:val="9"/>
    <w:qFormat/>
    <w:uiPriority w:val="0"/>
    <w:rPr>
      <w:kern w:val="2"/>
      <w:sz w:val="18"/>
      <w:szCs w:val="18"/>
    </w:rPr>
  </w:style>
  <w:style w:type="character" w:customStyle="1" w:styleId="22">
    <w:name w:val="标题 1 字符"/>
    <w:basedOn w:val="14"/>
    <w:link w:val="2"/>
    <w:qFormat/>
    <w:uiPriority w:val="0"/>
    <w:rPr>
      <w:b/>
      <w:bCs/>
      <w:kern w:val="44"/>
      <w:sz w:val="44"/>
      <w:szCs w:val="44"/>
    </w:rPr>
  </w:style>
  <w:style w:type="paragraph" w:styleId="23">
    <w:name w:val="List Paragraph"/>
    <w:basedOn w:val="1"/>
    <w:qFormat/>
    <w:uiPriority w:val="34"/>
    <w:pPr>
      <w:ind w:firstLine="420" w:firstLineChars="200"/>
    </w:pPr>
  </w:style>
  <w:style w:type="character" w:customStyle="1" w:styleId="24">
    <w:name w:val="尾注文本 字符"/>
    <w:basedOn w:val="14"/>
    <w:link w:val="5"/>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F993-1CCF-41F6-BC26-1AFCB85AFC9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520</Words>
  <Characters>2969</Characters>
  <Lines>24</Lines>
  <Paragraphs>6</Paragraphs>
  <TotalTime>53</TotalTime>
  <ScaleCrop>false</ScaleCrop>
  <LinksUpToDate>false</LinksUpToDate>
  <CharactersWithSpaces>3483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2022-11-04T06:26:00Z</dcterms:created>
  <dc:creator>微软用户</dc:creator>
  <cp:lastModifiedBy>wzy</cp:lastModifiedBy>
  <cp:lastPrinted>2022-11-08T01:58:00Z</cp:lastPrinted>
  <dcterms:modified xsi:type="dcterms:W3CDTF">2023-06-01T02:23:35Z</dcterms:modified>
  <dc:title>江苏南通六建建设集团有限公司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043D3E6C32C1420684E689220E6D4A5C</vt:lpwstr>
  </property>
</Properties>
</file>