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475" w:rsidRPr="00A220F1" w:rsidRDefault="00A220F1" w:rsidP="00A220F1">
      <w:pPr>
        <w:pStyle w:val="1"/>
      </w:pPr>
      <w:r w:rsidRPr="00A220F1">
        <w:t>民政部关于贯彻落实新修改的《中华人民共和国老年人权益保障法》的通知</w:t>
      </w:r>
    </w:p>
    <w:p w:rsidR="00A220F1" w:rsidRPr="00A220F1" w:rsidRDefault="00A220F1" w:rsidP="00A220F1">
      <w:pPr>
        <w:jc w:val="center"/>
        <w:rPr>
          <w:rFonts w:cs="宋体"/>
          <w:kern w:val="0"/>
        </w:rPr>
      </w:pPr>
      <w:r w:rsidRPr="00A220F1">
        <w:rPr>
          <w:rFonts w:cs="宋体" w:hint="eastAsia"/>
          <w:kern w:val="0"/>
        </w:rPr>
        <w:t>民函〔2019〕1号</w:t>
      </w:r>
    </w:p>
    <w:p w:rsidR="00A220F1" w:rsidRPr="00A220F1" w:rsidRDefault="00A220F1" w:rsidP="00A220F1">
      <w:pPr>
        <w:rPr>
          <w:rFonts w:cs="宋体"/>
          <w:kern w:val="0"/>
        </w:rPr>
      </w:pPr>
      <w:r w:rsidRPr="00A220F1">
        <w:rPr>
          <w:rFonts w:cs="宋体"/>
          <w:kern w:val="0"/>
        </w:rPr>
        <w:t>各省、自治区、直辖市民政厅（局），各计划单列市民政局，新疆生产建设兵团民政局：</w:t>
      </w:r>
    </w:p>
    <w:p w:rsidR="00A220F1" w:rsidRPr="00A220F1" w:rsidRDefault="00A220F1" w:rsidP="00A220F1">
      <w:pPr>
        <w:ind w:firstLineChars="200" w:firstLine="640"/>
        <w:rPr>
          <w:rFonts w:cs="宋体"/>
          <w:kern w:val="0"/>
        </w:rPr>
      </w:pPr>
      <w:r w:rsidRPr="00A220F1">
        <w:rPr>
          <w:rFonts w:cs="宋体"/>
          <w:kern w:val="0"/>
        </w:rPr>
        <w:t>新修改的《中华人民共和国老年人权益保障法》（以下简称《老年人权益保障法》）已由中华人民共和国第十三届全国人民代表大会常务委员会第七次会议于2018年12月29日审议通过，由中华人民共和国主席习近平签署第二十四号主席令公布，自公布之日起施行。此次修改《老年人权益保障法》，是深化养老服务“放管服”改革，推进养老服务发展的关键举措。为做好贯彻落实工作，现就有关事项通知如下：</w:t>
      </w:r>
    </w:p>
    <w:p w:rsidR="00A220F1" w:rsidRPr="00A220F1" w:rsidRDefault="00A220F1" w:rsidP="00A220F1">
      <w:pPr>
        <w:ind w:firstLineChars="200" w:firstLine="643"/>
        <w:rPr>
          <w:rFonts w:cs="宋体"/>
          <w:kern w:val="0"/>
        </w:rPr>
      </w:pPr>
      <w:r w:rsidRPr="00A220F1">
        <w:rPr>
          <w:rFonts w:cs="宋体"/>
          <w:b/>
          <w:bCs/>
          <w:kern w:val="0"/>
        </w:rPr>
        <w:t>一、不再实施养老机构设立许可。</w:t>
      </w:r>
      <w:r w:rsidRPr="00A220F1">
        <w:rPr>
          <w:rFonts w:cs="宋体"/>
          <w:kern w:val="0"/>
        </w:rPr>
        <w:t>自新修改的《老年人权益保障法》发布之日起，各级民政部门不再受理养老机构设立许可申请。发布之日前已经受理，尚未完成审批的，应当终止审批，将申请材料退还申请人并作出说明。各级民政部门不得再实施许可或者以其他名目变相审批。已经取得养老机构设立许可证且在有效期的仍然有效，设立许可证有效期届满后，不再换发许可证。</w:t>
      </w:r>
    </w:p>
    <w:p w:rsidR="00A220F1" w:rsidRPr="00A220F1" w:rsidRDefault="00A220F1" w:rsidP="00A220F1">
      <w:pPr>
        <w:ind w:firstLineChars="200" w:firstLine="643"/>
        <w:rPr>
          <w:rFonts w:cs="宋体"/>
          <w:kern w:val="0"/>
        </w:rPr>
      </w:pPr>
      <w:r w:rsidRPr="00A220F1">
        <w:rPr>
          <w:rFonts w:cs="宋体"/>
          <w:b/>
          <w:bCs/>
          <w:kern w:val="0"/>
        </w:rPr>
        <w:t>二、依法做好登记和备案管理。</w:t>
      </w:r>
      <w:r w:rsidRPr="00A220F1">
        <w:rPr>
          <w:rFonts w:cs="宋体"/>
          <w:kern w:val="0"/>
        </w:rPr>
        <w:t>县级以上地方人民政府民政部门应当明确内部职责分工，加强与相关部门工作协同</w:t>
      </w:r>
      <w:r w:rsidRPr="00A220F1">
        <w:rPr>
          <w:rFonts w:cs="宋体"/>
          <w:kern w:val="0"/>
        </w:rPr>
        <w:lastRenderedPageBreak/>
        <w:t>和信息共享，不断提高服务便利化水平，逐步实现申请登记养老机构线上“一网通办”、线下“只进一扇门”、现场办理“最多跑一次”，最大限度方便申请人办事。取消养老机构设立许可后，设立民办公益性养老机构，依照《民办非企业单位登记管理暂行条例》规定，依法向县级以上地方人民政府民政部门申请社会服务机构登记。按照“一门、一网、一次”的办理原则，落实首问负责制，县级以上地方人民政府民政部门负责行政审批的窗口统一对外，受理举办者提交的申请材料，并征求养老服务部门的意见。民政部门批准成立登记的民办公益性养老机构，由民政部门承担业务主管单位职责，内部可明确由社会组织登记部门履行养老机构登记管理机关具体职责，养老服务部门履行业务主管单位具体职责。非民政部门（如行政审批局）批准成立登记的民办公益性养老机构、经营性养老机构，民政部门要及时与省级共享平台或者省级部门间数据接口对接，掌握相关信息。</w:t>
      </w:r>
    </w:p>
    <w:p w:rsidR="00A220F1" w:rsidRPr="00A220F1" w:rsidRDefault="00A220F1" w:rsidP="00A220F1">
      <w:pPr>
        <w:rPr>
          <w:rFonts w:cs="宋体"/>
          <w:kern w:val="0"/>
        </w:rPr>
      </w:pPr>
      <w:r w:rsidRPr="00A220F1">
        <w:rPr>
          <w:rFonts w:cs="宋体"/>
          <w:kern w:val="0"/>
        </w:rPr>
        <w:t>养老机构登记后即可开展服务活动，并应当向民政部门备案，真实、准确、完整地提供备案信息，填写备案书和承诺书，民政部门应当提供备案回执，书面告知养老机构运营基本条件，以及本区域现行养老服务扶持政策措施清单。对于由民政部门承担业务主管单位职责的养老机构，可以相应简化备案手续。养老机构登记事项变更的，应当及时办理备案变更手续。</w:t>
      </w:r>
    </w:p>
    <w:p w:rsidR="00A220F1" w:rsidRPr="00A220F1" w:rsidRDefault="00A220F1" w:rsidP="00A220F1">
      <w:pPr>
        <w:ind w:firstLineChars="200" w:firstLine="643"/>
        <w:rPr>
          <w:rFonts w:cs="宋体"/>
          <w:kern w:val="0"/>
        </w:rPr>
      </w:pPr>
      <w:r w:rsidRPr="00A220F1">
        <w:rPr>
          <w:rFonts w:cs="宋体"/>
          <w:b/>
          <w:bCs/>
          <w:kern w:val="0"/>
        </w:rPr>
        <w:lastRenderedPageBreak/>
        <w:t>三、加强养老机构事中事后监管。</w:t>
      </w:r>
      <w:r w:rsidRPr="00A220F1">
        <w:rPr>
          <w:rFonts w:cs="宋体"/>
          <w:kern w:val="0"/>
        </w:rPr>
        <w:t>各地要按照国务院推进简政放权、放管结合、优化服务改革的要求，创新养老机构管理方式，推动建立养老机构综合监管制度。</w:t>
      </w:r>
      <w:r w:rsidRPr="00CF2053">
        <w:rPr>
          <w:rFonts w:cs="宋体"/>
          <w:color w:val="FF0000"/>
          <w:kern w:val="0"/>
        </w:rPr>
        <w:t>县级以上人民政府民政部门负责养老机构的指导、监督和管理，发现养老机构存在可能危及人身健康和生命财产安全风险的，应当责令限期改正；逾期不改正的，责令停业整顿。属于建筑、消防、食品卫生、医疗服务、特种设备安全风险的，应当及时抄告住房城乡建设、应急管理、市场监管、卫生健康等部门，并积极配合做好后续相关查处工作。情节严重的，应当及时告知登记管理机关，</w:t>
      </w:r>
      <w:bookmarkStart w:id="0" w:name="_GoBack"/>
      <w:r w:rsidRPr="00CF2053">
        <w:rPr>
          <w:rFonts w:cs="宋体"/>
          <w:color w:val="FF0000"/>
          <w:kern w:val="0"/>
        </w:rPr>
        <w:t>由登记管理机关依法予以行政处罚乃至吊销登记证书。</w:t>
      </w:r>
      <w:bookmarkEnd w:id="0"/>
      <w:r w:rsidRPr="00A220F1">
        <w:rPr>
          <w:rFonts w:cs="宋体"/>
          <w:kern w:val="0"/>
        </w:rPr>
        <w:t>民办公益性养老机构属于捐助性法人，民政部门还应当依据《民办非企业单位登记管理暂行条例》等法规政策规定，认真履行管理职责，防止变更性质。各地要积极探索建立健全养老服务信用评价、守信激励、失信惩戒等信用管理制度。</w:t>
      </w:r>
    </w:p>
    <w:p w:rsidR="00A220F1" w:rsidRPr="00A220F1" w:rsidRDefault="00A220F1" w:rsidP="00A220F1">
      <w:pPr>
        <w:ind w:firstLineChars="200" w:firstLine="643"/>
        <w:rPr>
          <w:rFonts w:cs="宋体"/>
          <w:kern w:val="0"/>
        </w:rPr>
      </w:pPr>
      <w:r w:rsidRPr="00A220F1">
        <w:rPr>
          <w:rFonts w:cs="宋体"/>
          <w:b/>
          <w:bCs/>
          <w:kern w:val="0"/>
        </w:rPr>
        <w:t>四、做好法规政策修改和宣传引导。</w:t>
      </w:r>
      <w:r w:rsidRPr="00A220F1">
        <w:rPr>
          <w:rFonts w:cs="宋体"/>
          <w:kern w:val="0"/>
        </w:rPr>
        <w:t>各地民政部门要依照新修改的《老年人权益保障法》规定，推动将修改涉及养老机构许可和管理内容的地方性法规、政府规章纳入立法工作计划，开展相关规范性文件清理工作，及时修订完善建设运营补贴等与许可管理直接相关的配套政策，确保不因行政审批制度改革造成政策断档。各地民政部门要按照“谁执法、谁普法”的要求，及时将法律修改的主要内容、改革措施等，</w:t>
      </w:r>
      <w:r w:rsidRPr="00A220F1">
        <w:rPr>
          <w:rFonts w:cs="宋体"/>
          <w:kern w:val="0"/>
        </w:rPr>
        <w:lastRenderedPageBreak/>
        <w:t>通过政府网站、新闻媒体公布或者在公共场所陈列，方便社会公众特别是养老服务从业人员和广大老年人理解掌握。</w:t>
      </w:r>
    </w:p>
    <w:p w:rsidR="00A220F1" w:rsidRPr="00A220F1" w:rsidRDefault="00A220F1" w:rsidP="00A220F1">
      <w:pPr>
        <w:rPr>
          <w:rFonts w:cs="宋体"/>
          <w:kern w:val="0"/>
        </w:rPr>
      </w:pPr>
      <w:r w:rsidRPr="00A220F1">
        <w:rPr>
          <w:rFonts w:cs="宋体"/>
          <w:kern w:val="0"/>
        </w:rPr>
        <w:t>民政部将在修改《养老机构管理办法》工作中，进一步明确对养老机构指导、监督和管理的相关规定。各地民政部门在贯彻执行过程中遇到重大问题和情况，请及时报告，以便尽快提出改进措施。文后提供的《设置养老机构备案书》等文书式样，供各地工作中参考使用。</w:t>
      </w:r>
    </w:p>
    <w:p w:rsidR="00A220F1" w:rsidRDefault="00A220F1" w:rsidP="00A220F1">
      <w:pPr>
        <w:ind w:firstLineChars="200" w:firstLine="640"/>
        <w:rPr>
          <w:rFonts w:cs="宋体"/>
          <w:kern w:val="0"/>
        </w:rPr>
      </w:pPr>
      <w:r w:rsidRPr="00A220F1">
        <w:rPr>
          <w:rFonts w:cs="宋体"/>
          <w:kern w:val="0"/>
        </w:rPr>
        <w:t>附件：1.设置养老机构备案书</w:t>
      </w:r>
    </w:p>
    <w:p w:rsidR="00A220F1" w:rsidRDefault="00A220F1" w:rsidP="00A220F1">
      <w:pPr>
        <w:ind w:firstLineChars="500" w:firstLine="1600"/>
        <w:rPr>
          <w:rFonts w:cs="宋体"/>
          <w:kern w:val="0"/>
        </w:rPr>
      </w:pPr>
      <w:r w:rsidRPr="00A220F1">
        <w:rPr>
          <w:rFonts w:cs="宋体"/>
          <w:kern w:val="0"/>
        </w:rPr>
        <w:t>2.设置养老机构备案回执</w:t>
      </w:r>
    </w:p>
    <w:p w:rsidR="00A220F1" w:rsidRDefault="00A220F1" w:rsidP="00A220F1">
      <w:pPr>
        <w:ind w:firstLineChars="500" w:firstLine="1600"/>
        <w:rPr>
          <w:rFonts w:cs="宋体"/>
          <w:kern w:val="0"/>
        </w:rPr>
      </w:pPr>
      <w:r w:rsidRPr="00A220F1">
        <w:rPr>
          <w:rFonts w:cs="宋体"/>
          <w:kern w:val="0"/>
        </w:rPr>
        <w:t>3.养老机构基本条件告知书</w:t>
      </w:r>
    </w:p>
    <w:p w:rsidR="00A220F1" w:rsidRDefault="00A220F1" w:rsidP="00A220F1">
      <w:pPr>
        <w:ind w:firstLineChars="500" w:firstLine="1600"/>
        <w:rPr>
          <w:rFonts w:cs="宋体"/>
          <w:kern w:val="0"/>
        </w:rPr>
      </w:pPr>
      <w:r w:rsidRPr="00A220F1">
        <w:rPr>
          <w:rFonts w:cs="宋体"/>
          <w:kern w:val="0"/>
        </w:rPr>
        <w:t>4.备案承诺书</w:t>
      </w:r>
    </w:p>
    <w:p w:rsidR="00A220F1" w:rsidRDefault="00A220F1" w:rsidP="00A220F1">
      <w:pPr>
        <w:ind w:firstLineChars="200" w:firstLine="640"/>
        <w:rPr>
          <w:rFonts w:cs="宋体"/>
          <w:kern w:val="0"/>
        </w:rPr>
      </w:pPr>
    </w:p>
    <w:p w:rsidR="00A220F1" w:rsidRDefault="00A220F1" w:rsidP="00A220F1">
      <w:pPr>
        <w:ind w:firstLineChars="200" w:firstLine="640"/>
        <w:rPr>
          <w:rFonts w:cs="宋体"/>
          <w:kern w:val="0"/>
        </w:rPr>
      </w:pPr>
    </w:p>
    <w:p w:rsidR="00A220F1" w:rsidRDefault="00A220F1" w:rsidP="00A220F1">
      <w:pPr>
        <w:ind w:firstLineChars="200" w:firstLine="640"/>
        <w:rPr>
          <w:rFonts w:cs="宋体"/>
          <w:kern w:val="0"/>
        </w:rPr>
      </w:pPr>
    </w:p>
    <w:p w:rsidR="00A220F1" w:rsidRDefault="00A220F1" w:rsidP="00A220F1">
      <w:pPr>
        <w:ind w:firstLineChars="200" w:firstLine="640"/>
        <w:rPr>
          <w:rFonts w:cs="宋体"/>
          <w:kern w:val="0"/>
        </w:rPr>
      </w:pPr>
    </w:p>
    <w:p w:rsidR="00A220F1" w:rsidRPr="00A220F1" w:rsidRDefault="00A220F1" w:rsidP="00A220F1">
      <w:pPr>
        <w:ind w:firstLineChars="200" w:firstLine="640"/>
        <w:rPr>
          <w:rFonts w:cs="宋体"/>
          <w:kern w:val="0"/>
        </w:rPr>
      </w:pPr>
    </w:p>
    <w:p w:rsidR="00A220F1" w:rsidRPr="00A220F1" w:rsidRDefault="00A220F1" w:rsidP="00A220F1">
      <w:pPr>
        <w:wordWrap w:val="0"/>
        <w:jc w:val="right"/>
        <w:rPr>
          <w:rFonts w:cs="宋体"/>
          <w:kern w:val="0"/>
        </w:rPr>
      </w:pPr>
      <w:r w:rsidRPr="00A220F1">
        <w:rPr>
          <w:rFonts w:ascii="Calibri" w:hAnsi="Calibri" w:cs="Calibri"/>
          <w:kern w:val="0"/>
        </w:rPr>
        <w:t>                    </w:t>
      </w:r>
      <w:r w:rsidRPr="00A220F1">
        <w:rPr>
          <w:rFonts w:cs="宋体"/>
          <w:kern w:val="0"/>
        </w:rPr>
        <w:t>民</w:t>
      </w:r>
      <w:r w:rsidRPr="00A220F1">
        <w:rPr>
          <w:rFonts w:ascii="Calibri" w:hAnsi="Calibri" w:cs="Calibri"/>
          <w:kern w:val="0"/>
        </w:rPr>
        <w:t>  </w:t>
      </w:r>
      <w:r w:rsidRPr="00A220F1">
        <w:rPr>
          <w:rFonts w:cs="宋体"/>
          <w:kern w:val="0"/>
        </w:rPr>
        <w:t>政</w:t>
      </w:r>
      <w:r w:rsidRPr="00A220F1">
        <w:rPr>
          <w:rFonts w:ascii="Calibri" w:hAnsi="Calibri" w:cs="Calibri"/>
          <w:kern w:val="0"/>
        </w:rPr>
        <w:t>  </w:t>
      </w:r>
      <w:r w:rsidRPr="00A220F1">
        <w:rPr>
          <w:rFonts w:cs="宋体"/>
          <w:kern w:val="0"/>
        </w:rPr>
        <w:t>部</w:t>
      </w:r>
      <w:r>
        <w:rPr>
          <w:rFonts w:cs="宋体" w:hint="eastAsia"/>
          <w:kern w:val="0"/>
        </w:rPr>
        <w:t xml:space="preserve"> </w:t>
      </w:r>
      <w:r>
        <w:rPr>
          <w:rFonts w:cs="宋体"/>
          <w:kern w:val="0"/>
        </w:rPr>
        <w:t xml:space="preserve">       </w:t>
      </w:r>
    </w:p>
    <w:p w:rsidR="00A220F1" w:rsidRDefault="00A220F1" w:rsidP="00A220F1">
      <w:pPr>
        <w:wordWrap w:val="0"/>
        <w:jc w:val="right"/>
        <w:rPr>
          <w:rFonts w:cs="宋体"/>
          <w:kern w:val="0"/>
        </w:rPr>
      </w:pPr>
      <w:r w:rsidRPr="00A220F1">
        <w:rPr>
          <w:rFonts w:ascii="Calibri" w:hAnsi="Calibri" w:cs="Calibri"/>
          <w:kern w:val="0"/>
        </w:rPr>
        <w:t>                     </w:t>
      </w:r>
      <w:r w:rsidRPr="00A220F1">
        <w:rPr>
          <w:rFonts w:cs="宋体"/>
          <w:kern w:val="0"/>
        </w:rPr>
        <w:t>2019年1月2日</w:t>
      </w:r>
      <w:r>
        <w:rPr>
          <w:rFonts w:cs="宋体" w:hint="eastAsia"/>
          <w:kern w:val="0"/>
        </w:rPr>
        <w:t xml:space="preserve"> </w:t>
      </w:r>
      <w:r>
        <w:rPr>
          <w:rFonts w:cs="宋体"/>
          <w:kern w:val="0"/>
        </w:rPr>
        <w:t xml:space="preserve">   </w:t>
      </w:r>
    </w:p>
    <w:p w:rsidR="00A220F1" w:rsidRDefault="00A220F1" w:rsidP="00A220F1">
      <w:pPr>
        <w:jc w:val="right"/>
        <w:rPr>
          <w:rFonts w:cs="宋体"/>
          <w:kern w:val="0"/>
        </w:rPr>
      </w:pPr>
    </w:p>
    <w:p w:rsidR="00A220F1" w:rsidRDefault="00A220F1" w:rsidP="00A220F1">
      <w:pPr>
        <w:jc w:val="right"/>
        <w:rPr>
          <w:rFonts w:cs="宋体"/>
          <w:kern w:val="0"/>
        </w:rPr>
      </w:pPr>
    </w:p>
    <w:p w:rsidR="00A220F1" w:rsidRDefault="00A220F1" w:rsidP="00A220F1">
      <w:pPr>
        <w:jc w:val="right"/>
        <w:rPr>
          <w:rFonts w:cs="宋体"/>
          <w:kern w:val="0"/>
        </w:rPr>
      </w:pPr>
    </w:p>
    <w:p w:rsidR="00A220F1" w:rsidRPr="00A220F1" w:rsidRDefault="00A220F1" w:rsidP="00A220F1">
      <w:pPr>
        <w:jc w:val="right"/>
        <w:rPr>
          <w:rFonts w:cs="宋体"/>
          <w:kern w:val="0"/>
        </w:rPr>
      </w:pPr>
    </w:p>
    <w:p w:rsidR="00A220F1" w:rsidRPr="00A220F1" w:rsidRDefault="00A220F1" w:rsidP="00A220F1">
      <w:pPr>
        <w:rPr>
          <w:rFonts w:cs="宋体"/>
          <w:kern w:val="0"/>
        </w:rPr>
      </w:pPr>
      <w:r w:rsidRPr="00A220F1">
        <w:rPr>
          <w:rFonts w:cs="宋体"/>
          <w:kern w:val="0"/>
        </w:rPr>
        <w:lastRenderedPageBreak/>
        <w:t>附件1</w:t>
      </w:r>
    </w:p>
    <w:p w:rsidR="00A220F1" w:rsidRDefault="00A220F1" w:rsidP="00A220F1">
      <w:pPr>
        <w:pStyle w:val="1"/>
      </w:pPr>
      <w:r w:rsidRPr="00A220F1">
        <w:t>设置养老机构备案书</w:t>
      </w:r>
    </w:p>
    <w:p w:rsidR="00A220F1" w:rsidRPr="00A220F1" w:rsidRDefault="00A220F1" w:rsidP="00A220F1"/>
    <w:p w:rsidR="00A220F1" w:rsidRPr="00A220F1" w:rsidRDefault="00A220F1" w:rsidP="00A220F1">
      <w:pPr>
        <w:rPr>
          <w:rFonts w:cs="宋体"/>
          <w:kern w:val="0"/>
        </w:rPr>
      </w:pPr>
      <w:r w:rsidRPr="00A220F1">
        <w:rPr>
          <w:rFonts w:ascii="Calibri" w:hAnsi="Calibri" w:cs="Calibri"/>
          <w:kern w:val="0"/>
          <w:u w:val="single"/>
        </w:rPr>
        <w:t>  </w:t>
      </w:r>
      <w:r>
        <w:rPr>
          <w:rFonts w:ascii="Calibri" w:hAnsi="Calibri" w:cs="Calibri"/>
          <w:kern w:val="0"/>
          <w:u w:val="single"/>
        </w:rPr>
        <w:t xml:space="preserve">      </w:t>
      </w:r>
      <w:r w:rsidRPr="00A220F1">
        <w:rPr>
          <w:rFonts w:ascii="Calibri" w:hAnsi="Calibri" w:cs="Calibri"/>
          <w:kern w:val="0"/>
          <w:u w:val="single"/>
        </w:rPr>
        <w:t>         </w:t>
      </w:r>
      <w:r w:rsidRPr="00A220F1">
        <w:rPr>
          <w:rFonts w:cs="宋体"/>
          <w:kern w:val="0"/>
        </w:rPr>
        <w:t>民政局：</w:t>
      </w:r>
    </w:p>
    <w:p w:rsidR="00A220F1" w:rsidRPr="00A220F1" w:rsidRDefault="00A220F1" w:rsidP="00A220F1">
      <w:pPr>
        <w:ind w:firstLineChars="200" w:firstLine="640"/>
        <w:rPr>
          <w:rFonts w:cs="宋体"/>
          <w:kern w:val="0"/>
        </w:rPr>
      </w:pPr>
      <w:r w:rsidRPr="00A220F1">
        <w:rPr>
          <w:rFonts w:cs="宋体"/>
          <w:kern w:val="0"/>
        </w:rPr>
        <w:t>经我单位研究决定，设置一所养老机构，该养老机构备案信息如下：</w:t>
      </w:r>
    </w:p>
    <w:p w:rsidR="00A220F1" w:rsidRPr="00A220F1" w:rsidRDefault="00A220F1" w:rsidP="00A220F1">
      <w:pPr>
        <w:rPr>
          <w:rFonts w:cs="宋体"/>
          <w:kern w:val="0"/>
        </w:rPr>
      </w:pPr>
      <w:r w:rsidRPr="00A220F1">
        <w:rPr>
          <w:rFonts w:cs="宋体"/>
          <w:kern w:val="0"/>
        </w:rPr>
        <w:t>名称：</w:t>
      </w:r>
    </w:p>
    <w:p w:rsidR="00A220F1" w:rsidRPr="00A220F1" w:rsidRDefault="00A220F1" w:rsidP="00A220F1">
      <w:pPr>
        <w:rPr>
          <w:rFonts w:cs="宋体"/>
          <w:kern w:val="0"/>
        </w:rPr>
      </w:pPr>
      <w:r w:rsidRPr="00A220F1">
        <w:rPr>
          <w:rFonts w:cs="宋体"/>
          <w:kern w:val="0"/>
        </w:rPr>
        <w:t>地址：</w:t>
      </w:r>
    </w:p>
    <w:p w:rsidR="00A220F1" w:rsidRPr="00A220F1" w:rsidRDefault="00A220F1" w:rsidP="00A220F1">
      <w:pPr>
        <w:rPr>
          <w:rFonts w:cs="宋体"/>
          <w:kern w:val="0"/>
        </w:rPr>
      </w:pPr>
      <w:r w:rsidRPr="00A220F1">
        <w:rPr>
          <w:rFonts w:cs="宋体"/>
          <w:kern w:val="0"/>
        </w:rPr>
        <w:t>法人登记机关：</w:t>
      </w:r>
    </w:p>
    <w:p w:rsidR="00A220F1" w:rsidRPr="00A220F1" w:rsidRDefault="00A220F1" w:rsidP="00A220F1">
      <w:pPr>
        <w:rPr>
          <w:rFonts w:cs="宋体"/>
          <w:kern w:val="0"/>
        </w:rPr>
      </w:pPr>
      <w:r w:rsidRPr="00A220F1">
        <w:rPr>
          <w:rFonts w:cs="宋体"/>
          <w:kern w:val="0"/>
        </w:rPr>
        <w:t>法人登记号码：</w:t>
      </w:r>
    </w:p>
    <w:p w:rsidR="00A220F1" w:rsidRPr="00A220F1" w:rsidRDefault="00A220F1" w:rsidP="00A220F1">
      <w:pPr>
        <w:rPr>
          <w:rFonts w:cs="宋体"/>
          <w:kern w:val="0"/>
        </w:rPr>
      </w:pPr>
      <w:r w:rsidRPr="00A220F1">
        <w:rPr>
          <w:rFonts w:cs="宋体"/>
          <w:kern w:val="0"/>
        </w:rPr>
        <w:t>法定代表人（主要负责人）：</w:t>
      </w:r>
    </w:p>
    <w:p w:rsidR="00A220F1" w:rsidRPr="00A220F1" w:rsidRDefault="00A220F1" w:rsidP="00A220F1">
      <w:pPr>
        <w:rPr>
          <w:rFonts w:cs="宋体"/>
          <w:kern w:val="0"/>
        </w:rPr>
      </w:pPr>
      <w:r w:rsidRPr="00A220F1">
        <w:rPr>
          <w:rFonts w:cs="宋体"/>
          <w:kern w:val="0"/>
        </w:rPr>
        <w:t>公民身份号码：</w:t>
      </w:r>
      <w:r w:rsidRPr="00A220F1">
        <w:rPr>
          <w:rFonts w:ascii="Calibri" w:hAnsi="Calibri" w:cs="Calibri"/>
          <w:kern w:val="0"/>
        </w:rPr>
        <w:t>                     </w:t>
      </w:r>
    </w:p>
    <w:p w:rsidR="00A220F1" w:rsidRPr="00A220F1" w:rsidRDefault="00A220F1" w:rsidP="00A220F1">
      <w:pPr>
        <w:rPr>
          <w:rFonts w:cs="宋体"/>
          <w:kern w:val="0"/>
        </w:rPr>
      </w:pPr>
      <w:r w:rsidRPr="00A220F1">
        <w:rPr>
          <w:rFonts w:cs="宋体"/>
          <w:kern w:val="0"/>
        </w:rPr>
        <w:t>服务范围：</w:t>
      </w:r>
    </w:p>
    <w:p w:rsidR="00A220F1" w:rsidRPr="00A220F1" w:rsidRDefault="00A220F1" w:rsidP="00A220F1">
      <w:pPr>
        <w:rPr>
          <w:rFonts w:cs="宋体"/>
          <w:kern w:val="0"/>
        </w:rPr>
      </w:pPr>
      <w:r w:rsidRPr="00A220F1">
        <w:rPr>
          <w:rFonts w:cs="宋体"/>
          <w:kern w:val="0"/>
        </w:rPr>
        <w:t>服务场所性质：自有/租赁</w:t>
      </w:r>
    </w:p>
    <w:p w:rsidR="00A220F1" w:rsidRPr="00A220F1" w:rsidRDefault="00A220F1" w:rsidP="00A220F1">
      <w:pPr>
        <w:rPr>
          <w:rFonts w:cs="宋体"/>
          <w:kern w:val="0"/>
        </w:rPr>
      </w:pPr>
      <w:r w:rsidRPr="00A220F1">
        <w:rPr>
          <w:rFonts w:cs="宋体"/>
          <w:kern w:val="0"/>
        </w:rPr>
        <w:t>养老床位数量：</w:t>
      </w:r>
    </w:p>
    <w:p w:rsidR="00A220F1" w:rsidRPr="00A220F1" w:rsidRDefault="00A220F1" w:rsidP="00A220F1">
      <w:pPr>
        <w:rPr>
          <w:rFonts w:cs="宋体"/>
          <w:kern w:val="0"/>
        </w:rPr>
      </w:pPr>
      <w:r w:rsidRPr="00A220F1">
        <w:rPr>
          <w:rFonts w:cs="宋体"/>
          <w:kern w:val="0"/>
        </w:rPr>
        <w:t>服务设施面积：建筑面积：</w:t>
      </w:r>
      <w:r w:rsidRPr="00A220F1">
        <w:rPr>
          <w:rFonts w:ascii="Calibri" w:hAnsi="Calibri" w:cs="Calibri"/>
          <w:kern w:val="0"/>
        </w:rPr>
        <w:t>      </w:t>
      </w:r>
      <w:r w:rsidRPr="00A220F1">
        <w:rPr>
          <w:rFonts w:cs="宋体"/>
          <w:kern w:val="0"/>
        </w:rPr>
        <w:t>占地面积：</w:t>
      </w:r>
    </w:p>
    <w:p w:rsidR="00A220F1" w:rsidRPr="00A220F1" w:rsidRDefault="00A220F1" w:rsidP="00A220F1">
      <w:pPr>
        <w:rPr>
          <w:rFonts w:cs="宋体"/>
          <w:kern w:val="0"/>
        </w:rPr>
      </w:pPr>
      <w:r w:rsidRPr="00A220F1">
        <w:rPr>
          <w:rFonts w:cs="宋体"/>
          <w:kern w:val="0"/>
        </w:rPr>
        <w:t>联系人：</w:t>
      </w:r>
      <w:r w:rsidRPr="00A220F1">
        <w:rPr>
          <w:rFonts w:ascii="Calibri" w:hAnsi="Calibri" w:cs="Calibri"/>
          <w:kern w:val="0"/>
        </w:rPr>
        <w:t>                      </w:t>
      </w:r>
      <w:r w:rsidRPr="00A220F1">
        <w:rPr>
          <w:rFonts w:cs="宋体"/>
          <w:kern w:val="0"/>
        </w:rPr>
        <w:t>联系方式：</w:t>
      </w:r>
    </w:p>
    <w:p w:rsidR="00A220F1" w:rsidRPr="00A220F1" w:rsidRDefault="00A220F1" w:rsidP="00A220F1">
      <w:pPr>
        <w:rPr>
          <w:rFonts w:cs="宋体"/>
          <w:kern w:val="0"/>
        </w:rPr>
      </w:pPr>
      <w:r w:rsidRPr="00A220F1">
        <w:rPr>
          <w:rFonts w:cs="宋体"/>
          <w:kern w:val="0"/>
        </w:rPr>
        <w:t>请予以备案。</w:t>
      </w:r>
    </w:p>
    <w:p w:rsidR="00A220F1" w:rsidRPr="00A220F1" w:rsidRDefault="00A220F1" w:rsidP="00A220F1">
      <w:pPr>
        <w:rPr>
          <w:rFonts w:cs="宋体"/>
          <w:kern w:val="0"/>
        </w:rPr>
      </w:pPr>
      <w:r w:rsidRPr="00A220F1">
        <w:rPr>
          <w:rFonts w:ascii="Calibri" w:hAnsi="Calibri" w:cs="Calibri"/>
          <w:kern w:val="0"/>
        </w:rPr>
        <w:t> </w:t>
      </w:r>
    </w:p>
    <w:p w:rsidR="00A220F1" w:rsidRPr="00A220F1" w:rsidRDefault="00A220F1" w:rsidP="00A220F1">
      <w:pPr>
        <w:wordWrap w:val="0"/>
        <w:jc w:val="right"/>
        <w:rPr>
          <w:rFonts w:cs="宋体"/>
          <w:kern w:val="0"/>
        </w:rPr>
      </w:pPr>
      <w:r w:rsidRPr="00A220F1">
        <w:rPr>
          <w:rFonts w:cs="宋体"/>
          <w:kern w:val="0"/>
        </w:rPr>
        <w:t>备案单位：（章）</w:t>
      </w:r>
      <w:r>
        <w:rPr>
          <w:rFonts w:cs="宋体" w:hint="eastAsia"/>
          <w:kern w:val="0"/>
        </w:rPr>
        <w:t xml:space="preserve"> </w:t>
      </w:r>
      <w:r>
        <w:rPr>
          <w:rFonts w:cs="宋体"/>
          <w:kern w:val="0"/>
        </w:rPr>
        <w:t xml:space="preserve">   </w:t>
      </w:r>
    </w:p>
    <w:p w:rsidR="00A220F1" w:rsidRPr="00A220F1" w:rsidRDefault="00A220F1" w:rsidP="00A220F1">
      <w:pPr>
        <w:wordWrap w:val="0"/>
        <w:jc w:val="right"/>
        <w:rPr>
          <w:rFonts w:cs="宋体"/>
          <w:kern w:val="0"/>
        </w:rPr>
      </w:pPr>
      <w:r w:rsidRPr="00A220F1">
        <w:rPr>
          <w:rFonts w:cs="宋体"/>
          <w:kern w:val="0"/>
        </w:rPr>
        <w:t>年　月　日</w:t>
      </w:r>
      <w:r>
        <w:rPr>
          <w:rFonts w:cs="宋体" w:hint="eastAsia"/>
          <w:kern w:val="0"/>
        </w:rPr>
        <w:t xml:space="preserve"> </w:t>
      </w:r>
      <w:r>
        <w:rPr>
          <w:rFonts w:cs="宋体"/>
          <w:kern w:val="0"/>
        </w:rPr>
        <w:t xml:space="preserve">      </w:t>
      </w:r>
    </w:p>
    <w:p w:rsidR="00A220F1" w:rsidRPr="00A220F1" w:rsidRDefault="00A220F1" w:rsidP="00A220F1">
      <w:pPr>
        <w:rPr>
          <w:rFonts w:cs="宋体"/>
          <w:kern w:val="0"/>
        </w:rPr>
      </w:pPr>
      <w:r w:rsidRPr="00A220F1">
        <w:rPr>
          <w:rFonts w:ascii="Calibri" w:hAnsi="Calibri" w:cs="Calibri"/>
          <w:kern w:val="0"/>
        </w:rPr>
        <w:t> </w:t>
      </w:r>
    </w:p>
    <w:p w:rsidR="00A220F1" w:rsidRPr="00A220F1" w:rsidRDefault="00A220F1" w:rsidP="00A220F1">
      <w:pPr>
        <w:rPr>
          <w:rFonts w:cs="宋体"/>
          <w:kern w:val="0"/>
        </w:rPr>
      </w:pPr>
      <w:r w:rsidRPr="00A220F1">
        <w:rPr>
          <w:rFonts w:cs="宋体"/>
          <w:kern w:val="0"/>
        </w:rPr>
        <w:lastRenderedPageBreak/>
        <w:t>附件2</w:t>
      </w:r>
    </w:p>
    <w:p w:rsidR="00A220F1" w:rsidRDefault="00A220F1" w:rsidP="00A220F1">
      <w:pPr>
        <w:pStyle w:val="1"/>
      </w:pPr>
    </w:p>
    <w:p w:rsidR="00A220F1" w:rsidRDefault="00A220F1" w:rsidP="00A220F1">
      <w:pPr>
        <w:pStyle w:val="1"/>
      </w:pPr>
      <w:r w:rsidRPr="00A220F1">
        <w:t>设置养老机构备案回执</w:t>
      </w:r>
    </w:p>
    <w:p w:rsidR="00A220F1" w:rsidRDefault="00A220F1" w:rsidP="00A220F1"/>
    <w:p w:rsidR="00A220F1" w:rsidRPr="00A220F1" w:rsidRDefault="00A220F1" w:rsidP="00A220F1"/>
    <w:p w:rsidR="00A220F1" w:rsidRPr="00A220F1" w:rsidRDefault="00A220F1" w:rsidP="00A220F1">
      <w:pPr>
        <w:rPr>
          <w:rFonts w:cs="宋体"/>
          <w:kern w:val="0"/>
        </w:rPr>
      </w:pPr>
      <w:r w:rsidRPr="00A220F1">
        <w:rPr>
          <w:rFonts w:cs="宋体"/>
          <w:kern w:val="0"/>
          <w:u w:val="single"/>
        </w:rPr>
        <w:t xml:space="preserve">　</w:t>
      </w:r>
      <w:r>
        <w:rPr>
          <w:rFonts w:cs="宋体" w:hint="eastAsia"/>
          <w:kern w:val="0"/>
          <w:u w:val="single"/>
        </w:rPr>
        <w:t xml:space="preserve"> </w:t>
      </w:r>
      <w:r w:rsidRPr="00A220F1">
        <w:rPr>
          <w:rFonts w:ascii="Calibri" w:hAnsi="Calibri" w:cs="Calibri"/>
          <w:kern w:val="0"/>
          <w:u w:val="single"/>
        </w:rPr>
        <w:t>           </w:t>
      </w:r>
      <w:r w:rsidRPr="00A220F1">
        <w:rPr>
          <w:rFonts w:cs="宋体"/>
          <w:kern w:val="0"/>
        </w:rPr>
        <w:t>：</w:t>
      </w:r>
      <w:r w:rsidRPr="00A220F1">
        <w:rPr>
          <w:rFonts w:ascii="Calibri" w:hAnsi="Calibri" w:cs="Calibri"/>
          <w:kern w:val="0"/>
        </w:rPr>
        <w:t>        </w:t>
      </w:r>
      <w:r w:rsidRPr="00A220F1">
        <w:rPr>
          <w:rFonts w:cs="宋体"/>
          <w:kern w:val="0"/>
        </w:rPr>
        <w:t xml:space="preserve">　　　　</w:t>
      </w:r>
      <w:r w:rsidRPr="00A220F1">
        <w:rPr>
          <w:rFonts w:ascii="Calibri" w:hAnsi="Calibri" w:cs="Calibri"/>
          <w:kern w:val="0"/>
        </w:rPr>
        <w:t> </w:t>
      </w:r>
      <w:r w:rsidRPr="00A220F1">
        <w:rPr>
          <w:rFonts w:cs="宋体"/>
          <w:kern w:val="0"/>
        </w:rPr>
        <w:t xml:space="preserve">　　　　　　　　　　　　　　　　　　　　　　　　　　　　　　　　　编号：</w:t>
      </w:r>
      <w:r w:rsidRPr="00A220F1">
        <w:rPr>
          <w:rFonts w:ascii="Calibri" w:hAnsi="Calibri" w:cs="Calibri"/>
          <w:kern w:val="0"/>
          <w:u w:val="single"/>
        </w:rPr>
        <w:t>         </w:t>
      </w:r>
    </w:p>
    <w:p w:rsidR="00A220F1" w:rsidRPr="00A220F1" w:rsidRDefault="00A220F1" w:rsidP="00A220F1">
      <w:pPr>
        <w:ind w:firstLineChars="200" w:firstLine="640"/>
        <w:rPr>
          <w:rFonts w:cs="宋体"/>
          <w:kern w:val="0"/>
        </w:rPr>
      </w:pPr>
      <w:r w:rsidRPr="00A220F1">
        <w:rPr>
          <w:rFonts w:ascii="Calibri" w:hAnsi="Calibri" w:cs="Calibri"/>
          <w:kern w:val="0"/>
          <w:u w:val="single"/>
        </w:rPr>
        <w:t>    </w:t>
      </w:r>
      <w:r>
        <w:rPr>
          <w:rFonts w:ascii="Calibri" w:hAnsi="Calibri" w:cs="Calibri"/>
          <w:kern w:val="0"/>
          <w:u w:val="single"/>
        </w:rPr>
        <w:t xml:space="preserve">  </w:t>
      </w:r>
      <w:r w:rsidRPr="00A220F1">
        <w:rPr>
          <w:rFonts w:ascii="Calibri" w:hAnsi="Calibri" w:cs="Calibri"/>
          <w:kern w:val="0"/>
          <w:u w:val="single"/>
        </w:rPr>
        <w:t>    </w:t>
      </w:r>
      <w:r w:rsidRPr="00A220F1">
        <w:rPr>
          <w:rFonts w:cs="宋体"/>
          <w:kern w:val="0"/>
        </w:rPr>
        <w:t>年</w:t>
      </w:r>
      <w:r w:rsidRPr="00A220F1">
        <w:rPr>
          <w:rFonts w:cs="宋体"/>
          <w:kern w:val="0"/>
          <w:u w:val="single"/>
        </w:rPr>
        <w:t xml:space="preserve">　</w:t>
      </w:r>
      <w:r w:rsidRPr="00A220F1">
        <w:rPr>
          <w:rFonts w:ascii="Calibri" w:hAnsi="Calibri" w:cs="Calibri"/>
          <w:kern w:val="0"/>
          <w:u w:val="single"/>
        </w:rPr>
        <w:t>   </w:t>
      </w:r>
      <w:r w:rsidRPr="00A220F1">
        <w:rPr>
          <w:rFonts w:cs="宋体"/>
          <w:kern w:val="0"/>
        </w:rPr>
        <w:t>月</w:t>
      </w:r>
      <w:r w:rsidRPr="00A220F1">
        <w:rPr>
          <w:rFonts w:cs="宋体"/>
          <w:kern w:val="0"/>
          <w:u w:val="single"/>
        </w:rPr>
        <w:t xml:space="preserve">　</w:t>
      </w:r>
      <w:r w:rsidRPr="00A220F1">
        <w:rPr>
          <w:rFonts w:ascii="Calibri" w:hAnsi="Calibri" w:cs="Calibri"/>
          <w:kern w:val="0"/>
          <w:u w:val="single"/>
        </w:rPr>
        <w:t>   </w:t>
      </w:r>
      <w:r w:rsidRPr="00A220F1">
        <w:rPr>
          <w:rFonts w:cs="宋体"/>
          <w:kern w:val="0"/>
        </w:rPr>
        <w:t>日报我局的《设置养老机构备案书》收到并已备案。</w:t>
      </w:r>
    </w:p>
    <w:p w:rsidR="00A220F1" w:rsidRPr="00A220F1" w:rsidRDefault="00A220F1" w:rsidP="00A220F1">
      <w:pPr>
        <w:rPr>
          <w:rFonts w:cs="宋体"/>
          <w:kern w:val="0"/>
        </w:rPr>
      </w:pPr>
      <w:r w:rsidRPr="00A220F1">
        <w:rPr>
          <w:rFonts w:cs="宋体"/>
          <w:kern w:val="0"/>
        </w:rPr>
        <w:t>备案项目如下：</w:t>
      </w:r>
    </w:p>
    <w:p w:rsidR="00A220F1" w:rsidRPr="00A220F1" w:rsidRDefault="00A220F1" w:rsidP="00A220F1">
      <w:pPr>
        <w:rPr>
          <w:rFonts w:cs="宋体"/>
          <w:kern w:val="0"/>
        </w:rPr>
      </w:pPr>
      <w:r w:rsidRPr="00A220F1">
        <w:rPr>
          <w:rFonts w:cs="宋体"/>
          <w:kern w:val="0"/>
        </w:rPr>
        <w:t>名称：</w:t>
      </w:r>
    </w:p>
    <w:p w:rsidR="00A220F1" w:rsidRPr="00A220F1" w:rsidRDefault="00A220F1" w:rsidP="00A220F1">
      <w:pPr>
        <w:rPr>
          <w:rFonts w:cs="宋体"/>
          <w:kern w:val="0"/>
        </w:rPr>
      </w:pPr>
      <w:r w:rsidRPr="00A220F1">
        <w:rPr>
          <w:rFonts w:cs="宋体"/>
          <w:kern w:val="0"/>
        </w:rPr>
        <w:t>地址：</w:t>
      </w:r>
      <w:r w:rsidRPr="00A220F1">
        <w:rPr>
          <w:rFonts w:ascii="Calibri" w:hAnsi="Calibri" w:cs="Calibri"/>
          <w:kern w:val="0"/>
        </w:rPr>
        <w:t> </w:t>
      </w:r>
    </w:p>
    <w:p w:rsidR="00A220F1" w:rsidRDefault="00A220F1" w:rsidP="00A220F1">
      <w:pPr>
        <w:rPr>
          <w:rFonts w:ascii="Calibri" w:hAnsi="Calibri" w:cs="Calibri"/>
          <w:kern w:val="0"/>
        </w:rPr>
      </w:pPr>
      <w:r w:rsidRPr="00A220F1">
        <w:rPr>
          <w:rFonts w:ascii="Calibri" w:hAnsi="Calibri" w:cs="Calibri"/>
          <w:kern w:val="0"/>
        </w:rPr>
        <w:t> </w:t>
      </w:r>
      <w:r>
        <w:rPr>
          <w:rFonts w:ascii="Calibri" w:hAnsi="Calibri" w:cs="Calibri"/>
          <w:kern w:val="0"/>
        </w:rPr>
        <w:t xml:space="preserve"> </w:t>
      </w:r>
    </w:p>
    <w:p w:rsidR="00A220F1" w:rsidRDefault="00A220F1" w:rsidP="00A220F1">
      <w:pPr>
        <w:rPr>
          <w:rFonts w:ascii="Calibri" w:hAnsi="Calibri" w:cs="Calibri"/>
          <w:kern w:val="0"/>
        </w:rPr>
      </w:pPr>
    </w:p>
    <w:p w:rsidR="00A220F1" w:rsidRDefault="00A220F1" w:rsidP="00A220F1">
      <w:pPr>
        <w:rPr>
          <w:rFonts w:ascii="Calibri" w:hAnsi="Calibri" w:cs="Calibri"/>
          <w:kern w:val="0"/>
        </w:rPr>
      </w:pPr>
    </w:p>
    <w:p w:rsidR="00A220F1" w:rsidRPr="00A220F1" w:rsidRDefault="00A220F1" w:rsidP="00A220F1">
      <w:pPr>
        <w:rPr>
          <w:rFonts w:cs="宋体"/>
          <w:kern w:val="0"/>
        </w:rPr>
      </w:pPr>
    </w:p>
    <w:p w:rsidR="00A220F1" w:rsidRPr="00A220F1" w:rsidRDefault="00A220F1" w:rsidP="00A220F1">
      <w:pPr>
        <w:wordWrap w:val="0"/>
        <w:jc w:val="right"/>
        <w:rPr>
          <w:rFonts w:cs="宋体"/>
          <w:kern w:val="0"/>
        </w:rPr>
      </w:pPr>
      <w:r w:rsidRPr="00A220F1">
        <w:rPr>
          <w:rFonts w:ascii="Calibri" w:hAnsi="Calibri" w:cs="Calibri"/>
          <w:kern w:val="0"/>
        </w:rPr>
        <w:t>                        </w:t>
      </w:r>
      <w:r w:rsidRPr="00A220F1">
        <w:rPr>
          <w:rFonts w:cs="宋体"/>
          <w:kern w:val="0"/>
        </w:rPr>
        <w:t>民政局（章）</w:t>
      </w:r>
      <w:r>
        <w:rPr>
          <w:rFonts w:cs="宋体" w:hint="eastAsia"/>
          <w:kern w:val="0"/>
        </w:rPr>
        <w:t xml:space="preserve"> </w:t>
      </w:r>
      <w:r>
        <w:rPr>
          <w:rFonts w:cs="宋体"/>
          <w:kern w:val="0"/>
        </w:rPr>
        <w:t xml:space="preserve">     </w:t>
      </w:r>
    </w:p>
    <w:p w:rsidR="00A220F1" w:rsidRDefault="00A220F1" w:rsidP="00A220F1">
      <w:pPr>
        <w:wordWrap w:val="0"/>
        <w:jc w:val="right"/>
      </w:pPr>
      <w:r w:rsidRPr="00A220F1">
        <w:rPr>
          <w:rFonts w:ascii="Calibri" w:hAnsi="Calibri" w:cs="Calibri"/>
          <w:kern w:val="0"/>
        </w:rPr>
        <w:t>                                     </w:t>
      </w:r>
      <w:r w:rsidRPr="00A220F1">
        <w:rPr>
          <w:rFonts w:cs="宋体"/>
          <w:kern w:val="0"/>
        </w:rPr>
        <w:t>年　月　日</w:t>
      </w:r>
      <w:r>
        <w:rPr>
          <w:rFonts w:cs="宋体" w:hint="eastAsia"/>
          <w:kern w:val="0"/>
        </w:rPr>
        <w:t xml:space="preserve"> </w:t>
      </w:r>
      <w:r>
        <w:rPr>
          <w:rFonts w:cs="宋体"/>
          <w:kern w:val="0"/>
        </w:rPr>
        <w:t xml:space="preserve">    </w:t>
      </w:r>
    </w:p>
    <w:p w:rsidR="00A220F1" w:rsidRPr="00A220F1" w:rsidRDefault="00A220F1" w:rsidP="00A220F1">
      <w:pPr>
        <w:wordWrap w:val="0"/>
        <w:ind w:right="320"/>
        <w:jc w:val="right"/>
        <w:rPr>
          <w:rFonts w:cs="宋体"/>
          <w:kern w:val="0"/>
        </w:rPr>
      </w:pPr>
    </w:p>
    <w:p w:rsidR="00A220F1" w:rsidRDefault="00A220F1">
      <w:pPr>
        <w:widowControl/>
        <w:jc w:val="left"/>
        <w:rPr>
          <w:rFonts w:cs="宋体"/>
          <w:kern w:val="0"/>
        </w:rPr>
      </w:pPr>
      <w:r>
        <w:rPr>
          <w:rFonts w:cs="宋体"/>
          <w:kern w:val="0"/>
        </w:rPr>
        <w:br w:type="page"/>
      </w:r>
    </w:p>
    <w:p w:rsidR="00A220F1" w:rsidRPr="00A220F1" w:rsidRDefault="00A220F1" w:rsidP="00A220F1">
      <w:pPr>
        <w:rPr>
          <w:rFonts w:cs="宋体"/>
          <w:kern w:val="0"/>
        </w:rPr>
      </w:pPr>
      <w:r w:rsidRPr="00A220F1">
        <w:rPr>
          <w:rFonts w:cs="宋体"/>
          <w:kern w:val="0"/>
        </w:rPr>
        <w:lastRenderedPageBreak/>
        <w:t>附件3</w:t>
      </w:r>
    </w:p>
    <w:p w:rsidR="00A220F1" w:rsidRPr="00A220F1" w:rsidRDefault="00A220F1" w:rsidP="00A220F1">
      <w:pPr>
        <w:pStyle w:val="1"/>
      </w:pPr>
      <w:r w:rsidRPr="00A220F1">
        <w:t>养老机构基本条件告知书</w:t>
      </w:r>
    </w:p>
    <w:p w:rsidR="00A220F1" w:rsidRDefault="00A220F1" w:rsidP="00A220F1">
      <w:pPr>
        <w:ind w:firstLineChars="200" w:firstLine="640"/>
        <w:rPr>
          <w:rFonts w:cs="宋体"/>
          <w:kern w:val="0"/>
        </w:rPr>
      </w:pPr>
    </w:p>
    <w:p w:rsidR="00A220F1" w:rsidRPr="00A220F1" w:rsidRDefault="00A220F1" w:rsidP="00A220F1">
      <w:pPr>
        <w:ind w:firstLineChars="200" w:firstLine="640"/>
        <w:rPr>
          <w:rFonts w:cs="宋体"/>
          <w:kern w:val="0"/>
        </w:rPr>
      </w:pPr>
      <w:r w:rsidRPr="00A220F1">
        <w:rPr>
          <w:rFonts w:cs="宋体"/>
          <w:kern w:val="0"/>
        </w:rPr>
        <w:t>养老机构应当依照《中华人民共和国老年人权益保障法》等法律法规和标准规范的规定开展服务活动，并符合下列基本条件：</w:t>
      </w:r>
    </w:p>
    <w:p w:rsidR="00A220F1" w:rsidRPr="00A220F1" w:rsidRDefault="00A220F1" w:rsidP="00A220F1">
      <w:pPr>
        <w:ind w:firstLineChars="200" w:firstLine="640"/>
        <w:rPr>
          <w:rFonts w:cs="宋体"/>
          <w:kern w:val="0"/>
        </w:rPr>
      </w:pPr>
      <w:r w:rsidRPr="00A220F1">
        <w:rPr>
          <w:rFonts w:cs="宋体"/>
          <w:kern w:val="0"/>
        </w:rPr>
        <w:t>1.应当符合《中华人民共和国建筑法》、《中华人民共和国消防法》、《无障碍环境建设条例》等法律法规，以及《老年人照料设施建筑设计标准》（住房城乡建设部公告2018年第36号）、《建筑设计防火规范》（住房城乡建设部公告2018年第35号）等国家标准或者行业标准规定的安全生产条件，并符合环境影响评价分类管理要求。依照《中华人民共和国安全生产法》第17条规定，不具备安全生产条件的，不得从事经营服务活动。</w:t>
      </w:r>
    </w:p>
    <w:p w:rsidR="00A220F1" w:rsidRPr="00A220F1" w:rsidRDefault="00A220F1" w:rsidP="00A220F1">
      <w:pPr>
        <w:ind w:firstLineChars="200" w:firstLine="640"/>
        <w:rPr>
          <w:rFonts w:cs="宋体"/>
          <w:kern w:val="0"/>
        </w:rPr>
      </w:pPr>
      <w:r w:rsidRPr="00A220F1">
        <w:rPr>
          <w:rFonts w:cs="宋体"/>
          <w:kern w:val="0"/>
        </w:rPr>
        <w:t>2.应当符合《养老机构管理办法》规章。</w:t>
      </w:r>
    </w:p>
    <w:p w:rsidR="00A220F1" w:rsidRPr="00A220F1" w:rsidRDefault="00A220F1" w:rsidP="00A220F1">
      <w:pPr>
        <w:ind w:firstLineChars="200" w:firstLine="640"/>
        <w:rPr>
          <w:rFonts w:cs="宋体"/>
          <w:kern w:val="0"/>
        </w:rPr>
      </w:pPr>
      <w:r w:rsidRPr="00A220F1">
        <w:rPr>
          <w:rFonts w:cs="宋体"/>
          <w:kern w:val="0"/>
        </w:rPr>
        <w:t>3.开展医疗卫生服务的，应当符合《医疗机构管理条例》、《医疗机构管理条例实施细则》等法规规章，以及养老机构内设医务室、护理站等设置标准。</w:t>
      </w:r>
    </w:p>
    <w:p w:rsidR="00A220F1" w:rsidRPr="00A220F1" w:rsidRDefault="00A220F1" w:rsidP="00A220F1">
      <w:pPr>
        <w:ind w:firstLineChars="200" w:firstLine="640"/>
        <w:rPr>
          <w:rFonts w:cs="宋体"/>
          <w:kern w:val="0"/>
        </w:rPr>
      </w:pPr>
      <w:r w:rsidRPr="00A220F1">
        <w:rPr>
          <w:rFonts w:cs="宋体"/>
          <w:kern w:val="0"/>
        </w:rPr>
        <w:t>4.开展餐饮服务的，应当符合《中华人民共和国食品安全法》等法律法规，以及相应食品安全标准。</w:t>
      </w:r>
    </w:p>
    <w:p w:rsidR="00A220F1" w:rsidRDefault="00A220F1" w:rsidP="00A220F1">
      <w:pPr>
        <w:ind w:firstLineChars="200" w:firstLine="640"/>
        <w:rPr>
          <w:rFonts w:cs="宋体"/>
          <w:kern w:val="0"/>
        </w:rPr>
      </w:pPr>
      <w:r w:rsidRPr="00A220F1">
        <w:rPr>
          <w:rFonts w:cs="宋体"/>
          <w:kern w:val="0"/>
        </w:rPr>
        <w:t>5.法律法规规定的其他条件。</w:t>
      </w:r>
    </w:p>
    <w:p w:rsidR="00A220F1" w:rsidRDefault="00A220F1">
      <w:pPr>
        <w:widowControl/>
        <w:jc w:val="left"/>
        <w:rPr>
          <w:rFonts w:cs="宋体"/>
          <w:kern w:val="0"/>
        </w:rPr>
      </w:pPr>
      <w:r>
        <w:rPr>
          <w:rFonts w:cs="宋体"/>
          <w:kern w:val="0"/>
        </w:rPr>
        <w:br w:type="page"/>
      </w:r>
    </w:p>
    <w:p w:rsidR="00A220F1" w:rsidRPr="00A220F1" w:rsidRDefault="00A220F1" w:rsidP="00A220F1">
      <w:pPr>
        <w:rPr>
          <w:rFonts w:cs="宋体"/>
          <w:kern w:val="0"/>
        </w:rPr>
      </w:pPr>
      <w:r w:rsidRPr="00A220F1">
        <w:rPr>
          <w:rFonts w:cs="宋体"/>
          <w:kern w:val="0"/>
        </w:rPr>
        <w:lastRenderedPageBreak/>
        <w:t>附件4</w:t>
      </w:r>
    </w:p>
    <w:p w:rsidR="00A220F1" w:rsidRPr="00A220F1" w:rsidRDefault="00A220F1" w:rsidP="00A220F1">
      <w:pPr>
        <w:pStyle w:val="1"/>
      </w:pPr>
      <w:r w:rsidRPr="00A220F1">
        <w:t>备案承诺书</w:t>
      </w:r>
    </w:p>
    <w:p w:rsidR="00A220F1" w:rsidRPr="00A220F1" w:rsidRDefault="00A220F1" w:rsidP="00A220F1">
      <w:pPr>
        <w:ind w:firstLineChars="200" w:firstLine="640"/>
        <w:rPr>
          <w:rFonts w:cs="宋体"/>
          <w:kern w:val="0"/>
        </w:rPr>
      </w:pPr>
      <w:r w:rsidRPr="00A220F1">
        <w:rPr>
          <w:rFonts w:cs="宋体"/>
          <w:kern w:val="0"/>
        </w:rPr>
        <w:t>本单位承诺如实填报</w:t>
      </w:r>
      <w:r w:rsidRPr="00A220F1">
        <w:rPr>
          <w:rFonts w:ascii="Calibri" w:hAnsi="Calibri" w:cs="Calibri"/>
          <w:kern w:val="0"/>
          <w:u w:val="single"/>
        </w:rPr>
        <w:t>       </w:t>
      </w:r>
      <w:r>
        <w:rPr>
          <w:rFonts w:ascii="Calibri" w:hAnsi="Calibri" w:cs="Calibri"/>
          <w:kern w:val="0"/>
          <w:u w:val="single"/>
        </w:rPr>
        <w:t xml:space="preserve">    </w:t>
      </w:r>
      <w:r w:rsidRPr="00A220F1">
        <w:rPr>
          <w:rFonts w:ascii="Calibri" w:hAnsi="Calibri" w:cs="Calibri"/>
          <w:kern w:val="0"/>
          <w:u w:val="single"/>
        </w:rPr>
        <w:t>          </w:t>
      </w:r>
      <w:r w:rsidRPr="00A220F1">
        <w:rPr>
          <w:rFonts w:cs="宋体"/>
          <w:kern w:val="0"/>
        </w:rPr>
        <w:t>的备案信息，并将按照相关法律法规的要求，及时、准确报送后续重大事项变更信息。</w:t>
      </w:r>
    </w:p>
    <w:p w:rsidR="00A220F1" w:rsidRPr="00A220F1" w:rsidRDefault="00A220F1" w:rsidP="00A220F1">
      <w:pPr>
        <w:ind w:firstLineChars="200" w:firstLine="640"/>
        <w:rPr>
          <w:rFonts w:cs="宋体"/>
          <w:kern w:val="0"/>
        </w:rPr>
      </w:pPr>
      <w:r w:rsidRPr="00A220F1">
        <w:rPr>
          <w:rFonts w:cs="宋体"/>
          <w:kern w:val="0"/>
        </w:rPr>
        <w:t>承诺已了解养老机构管理相关法律法规和标准规范，承诺开展的养老服务符合《养老机构基本条件告知书》载明的要求。</w:t>
      </w:r>
    </w:p>
    <w:p w:rsidR="00A220F1" w:rsidRPr="00A220F1" w:rsidRDefault="00A220F1" w:rsidP="00A220F1">
      <w:pPr>
        <w:ind w:firstLineChars="200" w:firstLine="640"/>
        <w:rPr>
          <w:rFonts w:cs="宋体"/>
          <w:kern w:val="0"/>
        </w:rPr>
      </w:pPr>
      <w:r w:rsidRPr="00A220F1">
        <w:rPr>
          <w:rFonts w:cs="宋体"/>
          <w:kern w:val="0"/>
        </w:rPr>
        <w:t>承诺按照诚实信用、安全规范、以人为本的原则和相关国家和行业标准开展养老服务，不以养老机构名义从事欺老虐老、不正当关联交易、非法集资等损害老年人合法权益和公平竞争市场秩序的行为。</w:t>
      </w:r>
    </w:p>
    <w:p w:rsidR="00A220F1" w:rsidRPr="00A220F1" w:rsidRDefault="00A220F1" w:rsidP="00A220F1">
      <w:pPr>
        <w:ind w:firstLineChars="200" w:firstLine="640"/>
        <w:rPr>
          <w:rFonts w:cs="宋体"/>
          <w:kern w:val="0"/>
        </w:rPr>
      </w:pPr>
      <w:r w:rsidRPr="00A220F1">
        <w:rPr>
          <w:rFonts w:cs="宋体"/>
          <w:kern w:val="0"/>
        </w:rPr>
        <w:t>承诺主动接受并配合民政部门和其他有关部门的指导、监督和管理。</w:t>
      </w:r>
    </w:p>
    <w:p w:rsidR="00A220F1" w:rsidRPr="00A220F1" w:rsidRDefault="00A220F1" w:rsidP="00A220F1">
      <w:pPr>
        <w:ind w:firstLineChars="200" w:firstLine="640"/>
        <w:rPr>
          <w:rFonts w:cs="宋体"/>
          <w:kern w:val="0"/>
        </w:rPr>
      </w:pPr>
      <w:r w:rsidRPr="00A220F1">
        <w:rPr>
          <w:rFonts w:cs="宋体"/>
          <w:kern w:val="0"/>
        </w:rPr>
        <w:t>承诺不属实，或者违反上述承诺的，依法承担相应法律责任。</w:t>
      </w:r>
    </w:p>
    <w:p w:rsidR="00A220F1" w:rsidRPr="00A220F1" w:rsidRDefault="00A220F1" w:rsidP="00A220F1">
      <w:pPr>
        <w:rPr>
          <w:rFonts w:cs="宋体"/>
          <w:kern w:val="0"/>
        </w:rPr>
      </w:pPr>
      <w:r w:rsidRPr="00A220F1">
        <w:rPr>
          <w:rFonts w:ascii="Calibri" w:hAnsi="Calibri" w:cs="Calibri"/>
          <w:kern w:val="0"/>
        </w:rPr>
        <w:t> </w:t>
      </w:r>
    </w:p>
    <w:p w:rsidR="00A220F1" w:rsidRPr="00A220F1" w:rsidRDefault="00A220F1" w:rsidP="00A220F1">
      <w:pPr>
        <w:rPr>
          <w:rFonts w:cs="宋体"/>
          <w:kern w:val="0"/>
        </w:rPr>
      </w:pPr>
      <w:r w:rsidRPr="00A220F1">
        <w:rPr>
          <w:rFonts w:ascii="Calibri" w:hAnsi="Calibri" w:cs="Calibri"/>
          <w:kern w:val="0"/>
        </w:rPr>
        <w:t> </w:t>
      </w:r>
    </w:p>
    <w:p w:rsidR="00A220F1" w:rsidRPr="00A220F1" w:rsidRDefault="00A220F1" w:rsidP="00A220F1">
      <w:pPr>
        <w:wordWrap w:val="0"/>
        <w:jc w:val="right"/>
        <w:rPr>
          <w:rFonts w:cs="宋体"/>
          <w:kern w:val="0"/>
        </w:rPr>
      </w:pPr>
      <w:r w:rsidRPr="00A220F1">
        <w:rPr>
          <w:rFonts w:ascii="Calibri" w:hAnsi="Calibri" w:cs="Calibri"/>
          <w:kern w:val="0"/>
        </w:rPr>
        <w:t>              </w:t>
      </w:r>
      <w:r w:rsidRPr="00A220F1">
        <w:rPr>
          <w:rFonts w:cs="宋体"/>
          <w:kern w:val="0"/>
        </w:rPr>
        <w:t>备案单位：</w:t>
      </w:r>
      <w:r w:rsidRPr="00A220F1">
        <w:rPr>
          <w:rFonts w:ascii="Calibri" w:hAnsi="Calibri" w:cs="Calibri"/>
          <w:kern w:val="0"/>
        </w:rPr>
        <w:t>             </w:t>
      </w:r>
      <w:r w:rsidRPr="00A220F1">
        <w:rPr>
          <w:rFonts w:cs="宋体"/>
          <w:kern w:val="0"/>
        </w:rPr>
        <w:t xml:space="preserve"> （章）　　　</w:t>
      </w:r>
      <w:r>
        <w:rPr>
          <w:rFonts w:cs="宋体" w:hint="eastAsia"/>
          <w:kern w:val="0"/>
        </w:rPr>
        <w:t xml:space="preserve">  </w:t>
      </w:r>
      <w:r>
        <w:rPr>
          <w:rFonts w:cs="宋体"/>
          <w:kern w:val="0"/>
        </w:rPr>
        <w:t xml:space="preserve"> </w:t>
      </w:r>
      <w:r w:rsidRPr="00A220F1">
        <w:rPr>
          <w:rFonts w:cs="宋体"/>
          <w:kern w:val="0"/>
        </w:rPr>
        <w:t xml:space="preserve">　</w:t>
      </w:r>
    </w:p>
    <w:p w:rsidR="00A220F1" w:rsidRPr="00A220F1" w:rsidRDefault="00A220F1" w:rsidP="00A220F1">
      <w:pPr>
        <w:wordWrap w:val="0"/>
        <w:jc w:val="right"/>
        <w:rPr>
          <w:rFonts w:cs="宋体"/>
          <w:kern w:val="0"/>
        </w:rPr>
      </w:pPr>
      <w:r w:rsidRPr="00A220F1">
        <w:rPr>
          <w:rFonts w:ascii="Calibri" w:hAnsi="Calibri" w:cs="Calibri"/>
          <w:kern w:val="0"/>
        </w:rPr>
        <w:t>              </w:t>
      </w:r>
      <w:r w:rsidRPr="00A220F1">
        <w:rPr>
          <w:rFonts w:cs="宋体"/>
          <w:kern w:val="0"/>
        </w:rPr>
        <w:t xml:space="preserve">法定代表人（主要负责人）签字：　　　　</w:t>
      </w:r>
      <w:r>
        <w:rPr>
          <w:rFonts w:cs="宋体" w:hint="eastAsia"/>
          <w:kern w:val="0"/>
        </w:rPr>
        <w:t xml:space="preserve"> </w:t>
      </w:r>
      <w:r>
        <w:rPr>
          <w:rFonts w:cs="宋体"/>
          <w:kern w:val="0"/>
        </w:rPr>
        <w:t xml:space="preserve"> </w:t>
      </w:r>
    </w:p>
    <w:p w:rsidR="00A220F1" w:rsidRPr="00A220F1" w:rsidRDefault="00A220F1" w:rsidP="00A220F1">
      <w:pPr>
        <w:wordWrap w:val="0"/>
        <w:jc w:val="right"/>
        <w:rPr>
          <w:rFonts w:cs="宋体"/>
          <w:kern w:val="0"/>
        </w:rPr>
      </w:pPr>
      <w:r w:rsidRPr="00A220F1">
        <w:rPr>
          <w:rFonts w:cs="宋体"/>
          <w:kern w:val="0"/>
        </w:rPr>
        <w:t>年　月　日</w:t>
      </w:r>
      <w:r>
        <w:rPr>
          <w:rFonts w:cs="宋体" w:hint="eastAsia"/>
          <w:kern w:val="0"/>
        </w:rPr>
        <w:t xml:space="preserve"> </w:t>
      </w:r>
      <w:r>
        <w:rPr>
          <w:rFonts w:cs="宋体"/>
          <w:kern w:val="0"/>
        </w:rPr>
        <w:t xml:space="preserve">            </w:t>
      </w:r>
    </w:p>
    <w:p w:rsidR="00A220F1" w:rsidRPr="00A220F1" w:rsidRDefault="00A220F1" w:rsidP="00A220F1"/>
    <w:sectPr w:rsidR="00A220F1" w:rsidRPr="00A220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345" w:rsidRDefault="00E16345" w:rsidP="00A220F1">
      <w:r>
        <w:separator/>
      </w:r>
    </w:p>
  </w:endnote>
  <w:endnote w:type="continuationSeparator" w:id="0">
    <w:p w:rsidR="00E16345" w:rsidRDefault="00E16345" w:rsidP="00A22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345" w:rsidRDefault="00E16345" w:rsidP="00A220F1">
      <w:r>
        <w:separator/>
      </w:r>
    </w:p>
  </w:footnote>
  <w:footnote w:type="continuationSeparator" w:id="0">
    <w:p w:rsidR="00E16345" w:rsidRDefault="00E16345" w:rsidP="00A220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7AC"/>
    <w:rsid w:val="00641475"/>
    <w:rsid w:val="00A220F1"/>
    <w:rsid w:val="00A51390"/>
    <w:rsid w:val="00CC4207"/>
    <w:rsid w:val="00CF2053"/>
    <w:rsid w:val="00CF71EB"/>
    <w:rsid w:val="00E16345"/>
    <w:rsid w:val="00FC3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6A3C08A-5BE7-44B8-BFBE-E2B4B271C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1390"/>
    <w:pPr>
      <w:widowControl w:val="0"/>
      <w:jc w:val="both"/>
    </w:pPr>
    <w:rPr>
      <w:rFonts w:ascii="仿宋" w:eastAsia="仿宋" w:hAnsi="仿宋"/>
      <w:sz w:val="32"/>
      <w:szCs w:val="32"/>
    </w:rPr>
  </w:style>
  <w:style w:type="paragraph" w:styleId="1">
    <w:name w:val="heading 1"/>
    <w:basedOn w:val="a"/>
    <w:next w:val="a"/>
    <w:link w:val="10"/>
    <w:autoRedefine/>
    <w:uiPriority w:val="9"/>
    <w:qFormat/>
    <w:rsid w:val="00A51390"/>
    <w:pPr>
      <w:jc w:val="center"/>
      <w:outlineLvl w:val="0"/>
    </w:pPr>
    <w:rPr>
      <w:rFonts w:ascii="宋体" w:eastAsia="宋体" w:hAnsi="宋体"/>
      <w:b/>
      <w:sz w:val="44"/>
      <w:szCs w:val="44"/>
    </w:rPr>
  </w:style>
  <w:style w:type="paragraph" w:styleId="2">
    <w:name w:val="heading 2"/>
    <w:basedOn w:val="a"/>
    <w:next w:val="a"/>
    <w:link w:val="20"/>
    <w:autoRedefine/>
    <w:uiPriority w:val="9"/>
    <w:unhideWhenUsed/>
    <w:qFormat/>
    <w:rsid w:val="00A51390"/>
    <w:pPr>
      <w:ind w:firstLineChars="200" w:firstLine="640"/>
      <w:outlineLvl w:val="1"/>
    </w:pPr>
    <w:rPr>
      <w:rFonts w:ascii="黑体" w:eastAsia="黑体" w:hAnsi="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1390"/>
    <w:rPr>
      <w:rFonts w:ascii="宋体" w:eastAsia="宋体" w:hAnsi="宋体"/>
      <w:b/>
      <w:sz w:val="44"/>
      <w:szCs w:val="44"/>
    </w:rPr>
  </w:style>
  <w:style w:type="character" w:customStyle="1" w:styleId="20">
    <w:name w:val="标题 2 字符"/>
    <w:basedOn w:val="a0"/>
    <w:link w:val="2"/>
    <w:uiPriority w:val="9"/>
    <w:rsid w:val="00A51390"/>
    <w:rPr>
      <w:rFonts w:ascii="黑体" w:eastAsia="黑体" w:hAnsi="黑体"/>
      <w:sz w:val="32"/>
      <w:szCs w:val="32"/>
    </w:rPr>
  </w:style>
  <w:style w:type="paragraph" w:styleId="a3">
    <w:name w:val="header"/>
    <w:basedOn w:val="a"/>
    <w:link w:val="a4"/>
    <w:uiPriority w:val="99"/>
    <w:unhideWhenUsed/>
    <w:rsid w:val="00A220F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220F1"/>
    <w:rPr>
      <w:rFonts w:ascii="仿宋" w:eastAsia="仿宋" w:hAnsi="仿宋"/>
      <w:sz w:val="18"/>
      <w:szCs w:val="18"/>
    </w:rPr>
  </w:style>
  <w:style w:type="paragraph" w:styleId="a5">
    <w:name w:val="footer"/>
    <w:basedOn w:val="a"/>
    <w:link w:val="a6"/>
    <w:uiPriority w:val="99"/>
    <w:unhideWhenUsed/>
    <w:rsid w:val="00A220F1"/>
    <w:pPr>
      <w:tabs>
        <w:tab w:val="center" w:pos="4153"/>
        <w:tab w:val="right" w:pos="8306"/>
      </w:tabs>
      <w:snapToGrid w:val="0"/>
      <w:jc w:val="left"/>
    </w:pPr>
    <w:rPr>
      <w:sz w:val="18"/>
      <w:szCs w:val="18"/>
    </w:rPr>
  </w:style>
  <w:style w:type="character" w:customStyle="1" w:styleId="a6">
    <w:name w:val="页脚 字符"/>
    <w:basedOn w:val="a0"/>
    <w:link w:val="a5"/>
    <w:uiPriority w:val="99"/>
    <w:rsid w:val="00A220F1"/>
    <w:rPr>
      <w:rFonts w:ascii="仿宋" w:eastAsia="仿宋" w:hAnsi="仿宋"/>
      <w:sz w:val="18"/>
      <w:szCs w:val="18"/>
    </w:rPr>
  </w:style>
  <w:style w:type="character" w:styleId="a7">
    <w:name w:val="Strong"/>
    <w:basedOn w:val="a0"/>
    <w:uiPriority w:val="22"/>
    <w:qFormat/>
    <w:rsid w:val="00A220F1"/>
    <w:rPr>
      <w:b/>
      <w:bCs/>
    </w:rPr>
  </w:style>
  <w:style w:type="paragraph" w:styleId="a8">
    <w:name w:val="Date"/>
    <w:basedOn w:val="a"/>
    <w:next w:val="a"/>
    <w:link w:val="a9"/>
    <w:uiPriority w:val="99"/>
    <w:semiHidden/>
    <w:unhideWhenUsed/>
    <w:rsid w:val="00A220F1"/>
    <w:pPr>
      <w:ind w:leftChars="2500" w:left="100"/>
    </w:pPr>
  </w:style>
  <w:style w:type="character" w:customStyle="1" w:styleId="a9">
    <w:name w:val="日期 字符"/>
    <w:basedOn w:val="a0"/>
    <w:link w:val="a8"/>
    <w:uiPriority w:val="99"/>
    <w:semiHidden/>
    <w:rsid w:val="00A220F1"/>
    <w:rPr>
      <w:rFonts w:ascii="仿宋" w:eastAsia="仿宋" w:hAnsi="仿宋"/>
      <w:sz w:val="32"/>
      <w:szCs w:val="32"/>
    </w:rPr>
  </w:style>
  <w:style w:type="paragraph" w:styleId="aa">
    <w:name w:val="Balloon Text"/>
    <w:basedOn w:val="a"/>
    <w:link w:val="ab"/>
    <w:uiPriority w:val="99"/>
    <w:semiHidden/>
    <w:unhideWhenUsed/>
    <w:rsid w:val="00A220F1"/>
    <w:rPr>
      <w:sz w:val="18"/>
      <w:szCs w:val="18"/>
    </w:rPr>
  </w:style>
  <w:style w:type="character" w:customStyle="1" w:styleId="ab">
    <w:name w:val="批注框文本 字符"/>
    <w:basedOn w:val="a0"/>
    <w:link w:val="aa"/>
    <w:uiPriority w:val="99"/>
    <w:semiHidden/>
    <w:rsid w:val="00A220F1"/>
    <w:rPr>
      <w:rFonts w:ascii="仿宋" w:eastAsia="仿宋" w:hAnsi="仿宋"/>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66407">
      <w:bodyDiv w:val="1"/>
      <w:marLeft w:val="0"/>
      <w:marRight w:val="0"/>
      <w:marTop w:val="0"/>
      <w:marBottom w:val="0"/>
      <w:divBdr>
        <w:top w:val="none" w:sz="0" w:space="0" w:color="auto"/>
        <w:left w:val="none" w:sz="0" w:space="0" w:color="auto"/>
        <w:bottom w:val="none" w:sz="0" w:space="0" w:color="auto"/>
        <w:right w:val="none" w:sz="0" w:space="0" w:color="auto"/>
      </w:divBdr>
      <w:divsChild>
        <w:div w:id="656493470">
          <w:marLeft w:val="0"/>
          <w:marRight w:val="0"/>
          <w:marTop w:val="0"/>
          <w:marBottom w:val="0"/>
          <w:divBdr>
            <w:top w:val="none" w:sz="0" w:space="0" w:color="auto"/>
            <w:left w:val="none" w:sz="0" w:space="0" w:color="auto"/>
            <w:bottom w:val="none" w:sz="0" w:space="0" w:color="auto"/>
            <w:right w:val="none" w:sz="0" w:space="0" w:color="auto"/>
          </w:divBdr>
          <w:divsChild>
            <w:div w:id="786656511">
              <w:marLeft w:val="0"/>
              <w:marRight w:val="0"/>
              <w:marTop w:val="100"/>
              <w:marBottom w:val="100"/>
              <w:divBdr>
                <w:top w:val="none" w:sz="0" w:space="0" w:color="auto"/>
                <w:left w:val="none" w:sz="0" w:space="0" w:color="auto"/>
                <w:bottom w:val="none" w:sz="0" w:space="0" w:color="auto"/>
                <w:right w:val="none" w:sz="0" w:space="0" w:color="auto"/>
              </w:divBdr>
              <w:divsChild>
                <w:div w:id="1130712040">
                  <w:marLeft w:val="0"/>
                  <w:marRight w:val="0"/>
                  <w:marTop w:val="0"/>
                  <w:marBottom w:val="0"/>
                  <w:divBdr>
                    <w:top w:val="none" w:sz="0" w:space="0" w:color="auto"/>
                    <w:left w:val="none" w:sz="0" w:space="0" w:color="auto"/>
                    <w:bottom w:val="none" w:sz="0" w:space="0" w:color="auto"/>
                    <w:right w:val="none" w:sz="0" w:space="0" w:color="auto"/>
                  </w:divBdr>
                  <w:divsChild>
                    <w:div w:id="840699703">
                      <w:marLeft w:val="0"/>
                      <w:marRight w:val="0"/>
                      <w:marTop w:val="0"/>
                      <w:marBottom w:val="0"/>
                      <w:divBdr>
                        <w:top w:val="none" w:sz="0" w:space="0" w:color="auto"/>
                        <w:left w:val="none" w:sz="0" w:space="0" w:color="auto"/>
                        <w:bottom w:val="none" w:sz="0" w:space="0" w:color="auto"/>
                        <w:right w:val="none" w:sz="0" w:space="0" w:color="auto"/>
                      </w:divBdr>
                      <w:divsChild>
                        <w:div w:id="102085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8</Pages>
  <Words>478</Words>
  <Characters>2727</Characters>
  <Application>Microsoft Office Word</Application>
  <DocSecurity>0</DocSecurity>
  <Lines>22</Lines>
  <Paragraphs>6</Paragraphs>
  <ScaleCrop>false</ScaleCrop>
  <Company>china</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3</cp:revision>
  <cp:lastPrinted>2019-01-04T07:43:00Z</cp:lastPrinted>
  <dcterms:created xsi:type="dcterms:W3CDTF">2019-01-04T07:37:00Z</dcterms:created>
  <dcterms:modified xsi:type="dcterms:W3CDTF">2021-03-12T06:49:00Z</dcterms:modified>
</cp:coreProperties>
</file>