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821" w:rsidRDefault="00A41821" w:rsidP="00A41821">
      <w:pPr>
        <w:spacing w:line="560" w:lineRule="exact"/>
        <w:jc w:val="center"/>
        <w:rPr>
          <w:rFonts w:ascii="宋体" w:hAnsi="宋体" w:cs="仿宋"/>
          <w:b/>
          <w:sz w:val="44"/>
          <w:szCs w:val="44"/>
        </w:rPr>
      </w:pPr>
    </w:p>
    <w:p w:rsidR="00A41821" w:rsidRDefault="00A41821" w:rsidP="00A41821">
      <w:pPr>
        <w:pStyle w:val="p17"/>
        <w:snapToGrid w:val="0"/>
        <w:spacing w:line="560" w:lineRule="exact"/>
        <w:jc w:val="center"/>
        <w:rPr>
          <w:rFonts w:ascii="方正小标宋简体" w:eastAsia="方正小标宋简体"/>
          <w:sz w:val="44"/>
          <w:szCs w:val="44"/>
        </w:rPr>
      </w:pPr>
    </w:p>
    <w:p w:rsidR="00A41821" w:rsidRDefault="00A41821" w:rsidP="00A41821">
      <w:pPr>
        <w:pStyle w:val="p17"/>
        <w:snapToGrid w:val="0"/>
        <w:spacing w:line="560" w:lineRule="exact"/>
        <w:jc w:val="center"/>
        <w:rPr>
          <w:rFonts w:ascii="方正小标宋简体" w:eastAsia="方正小标宋简体"/>
          <w:sz w:val="44"/>
          <w:szCs w:val="44"/>
        </w:rPr>
      </w:pPr>
    </w:p>
    <w:p w:rsidR="00A41821" w:rsidRDefault="00A41821" w:rsidP="00A41821">
      <w:pPr>
        <w:pStyle w:val="p17"/>
        <w:snapToGrid w:val="0"/>
        <w:spacing w:line="560" w:lineRule="exact"/>
        <w:jc w:val="center"/>
        <w:rPr>
          <w:rFonts w:ascii="方正小标宋简体" w:eastAsia="方正小标宋简体"/>
          <w:sz w:val="44"/>
          <w:szCs w:val="44"/>
        </w:rPr>
      </w:pPr>
    </w:p>
    <w:p w:rsidR="00A41821" w:rsidRDefault="00A41821" w:rsidP="00A41821">
      <w:pPr>
        <w:pStyle w:val="p17"/>
        <w:snapToGrid w:val="0"/>
        <w:spacing w:line="560" w:lineRule="exact"/>
        <w:jc w:val="center"/>
        <w:rPr>
          <w:rFonts w:ascii="方正小标宋简体" w:eastAsia="方正小标宋简体"/>
          <w:sz w:val="44"/>
          <w:szCs w:val="44"/>
        </w:rPr>
      </w:pPr>
    </w:p>
    <w:p w:rsidR="00A41821" w:rsidRDefault="00A41821" w:rsidP="00A41821">
      <w:pPr>
        <w:pStyle w:val="p17"/>
        <w:snapToGrid w:val="0"/>
        <w:spacing w:line="560" w:lineRule="exact"/>
        <w:jc w:val="center"/>
        <w:rPr>
          <w:rFonts w:ascii="方正小标宋简体" w:eastAsia="方正小标宋简体"/>
          <w:sz w:val="44"/>
          <w:szCs w:val="44"/>
        </w:rPr>
      </w:pPr>
    </w:p>
    <w:p w:rsidR="00A41821" w:rsidRPr="0039556C" w:rsidRDefault="00A41821" w:rsidP="00A41821">
      <w:pPr>
        <w:pStyle w:val="p17"/>
        <w:tabs>
          <w:tab w:val="left" w:pos="8505"/>
        </w:tabs>
        <w:snapToGrid w:val="0"/>
        <w:spacing w:line="560" w:lineRule="exact"/>
        <w:jc w:val="center"/>
        <w:rPr>
          <w:rFonts w:ascii="楷体_GB2312" w:eastAsia="楷体_GB2312"/>
          <w:sz w:val="32"/>
          <w:szCs w:val="32"/>
        </w:rPr>
      </w:pPr>
      <w:r w:rsidRPr="009057F0">
        <w:rPr>
          <w:rFonts w:ascii="仿宋_GB2312" w:eastAsia="仿宋_GB2312" w:hint="eastAsia"/>
          <w:sz w:val="32"/>
          <w:szCs w:val="32"/>
        </w:rPr>
        <w:t>哈里政规〔201</w:t>
      </w:r>
      <w:r>
        <w:rPr>
          <w:rFonts w:ascii="仿宋_GB2312" w:eastAsia="仿宋_GB2312" w:hint="eastAsia"/>
          <w:sz w:val="32"/>
          <w:szCs w:val="32"/>
        </w:rPr>
        <w:t>9</w:t>
      </w:r>
      <w:r w:rsidRPr="009057F0">
        <w:rPr>
          <w:rFonts w:ascii="仿宋_GB2312" w:eastAsia="仿宋_GB2312" w:hint="eastAsia"/>
          <w:sz w:val="32"/>
          <w:szCs w:val="32"/>
        </w:rPr>
        <w:t>〕</w:t>
      </w:r>
      <w:r>
        <w:rPr>
          <w:rFonts w:ascii="仿宋_GB2312" w:eastAsia="仿宋_GB2312" w:hint="eastAsia"/>
          <w:sz w:val="32"/>
          <w:szCs w:val="32"/>
        </w:rPr>
        <w:t>3</w:t>
      </w:r>
      <w:r w:rsidRPr="009057F0">
        <w:rPr>
          <w:rFonts w:ascii="仿宋_GB2312" w:eastAsia="仿宋_GB2312" w:hint="eastAsia"/>
          <w:sz w:val="32"/>
          <w:szCs w:val="32"/>
        </w:rPr>
        <w:t>号</w:t>
      </w:r>
    </w:p>
    <w:p w:rsidR="00A41821" w:rsidRDefault="00A41821" w:rsidP="00A41821">
      <w:pPr>
        <w:spacing w:line="560" w:lineRule="exact"/>
        <w:jc w:val="center"/>
        <w:rPr>
          <w:rFonts w:ascii="宋体" w:hAnsi="宋体" w:cs="仿宋"/>
          <w:b/>
          <w:sz w:val="44"/>
          <w:szCs w:val="44"/>
        </w:rPr>
      </w:pPr>
    </w:p>
    <w:p w:rsidR="00A41821" w:rsidRPr="0001227D" w:rsidRDefault="00A41821" w:rsidP="00A41821">
      <w:pPr>
        <w:spacing w:line="560" w:lineRule="exact"/>
        <w:jc w:val="center"/>
        <w:rPr>
          <w:rFonts w:ascii="宋体" w:hAnsi="宋体" w:cs="仿宋"/>
          <w:b/>
          <w:sz w:val="44"/>
          <w:szCs w:val="44"/>
        </w:rPr>
      </w:pPr>
    </w:p>
    <w:p w:rsidR="00A41821" w:rsidRPr="00A63818" w:rsidRDefault="00A41821" w:rsidP="00A41821">
      <w:pPr>
        <w:spacing w:line="520" w:lineRule="exact"/>
        <w:contextualSpacing/>
        <w:jc w:val="center"/>
        <w:rPr>
          <w:rFonts w:ascii="方正小标宋简体" w:eastAsia="方正小标宋简体" w:hAnsi="宋体"/>
          <w:bCs/>
          <w:sz w:val="44"/>
          <w:szCs w:val="44"/>
          <w:shd w:val="clear" w:color="auto" w:fill="FFFFFF"/>
        </w:rPr>
      </w:pPr>
      <w:r>
        <w:rPr>
          <w:rFonts w:ascii="方正小标宋简体" w:eastAsia="方正小标宋简体" w:hAnsi="宋体" w:hint="eastAsia"/>
          <w:bCs/>
          <w:sz w:val="44"/>
          <w:szCs w:val="44"/>
          <w:shd w:val="clear" w:color="auto" w:fill="FFFFFF"/>
        </w:rPr>
        <w:t>哈尔滨市</w:t>
      </w:r>
      <w:r w:rsidRPr="00A63818">
        <w:rPr>
          <w:rFonts w:ascii="方正小标宋简体" w:eastAsia="方正小标宋简体" w:hAnsi="宋体" w:hint="eastAsia"/>
          <w:bCs/>
          <w:sz w:val="44"/>
          <w:szCs w:val="44"/>
          <w:shd w:val="clear" w:color="auto" w:fill="FFFFFF"/>
        </w:rPr>
        <w:t>道里区人民政府关于</w:t>
      </w:r>
    </w:p>
    <w:p w:rsidR="00A41821" w:rsidRPr="00A63818" w:rsidRDefault="00A41821" w:rsidP="00A41821">
      <w:pPr>
        <w:spacing w:line="520" w:lineRule="exact"/>
        <w:contextualSpacing/>
        <w:jc w:val="center"/>
        <w:rPr>
          <w:rFonts w:ascii="方正小标宋简体" w:eastAsia="方正小标宋简体" w:hAnsi="宋体"/>
          <w:bCs/>
          <w:sz w:val="44"/>
          <w:szCs w:val="44"/>
          <w:shd w:val="clear" w:color="auto" w:fill="FFFFFF"/>
        </w:rPr>
      </w:pPr>
      <w:r w:rsidRPr="00A63818">
        <w:rPr>
          <w:rFonts w:ascii="方正小标宋简体" w:eastAsia="方正小标宋简体" w:hAnsi="宋体" w:hint="eastAsia"/>
          <w:bCs/>
          <w:sz w:val="44"/>
          <w:szCs w:val="44"/>
          <w:shd w:val="clear" w:color="auto" w:fill="FFFFFF"/>
        </w:rPr>
        <w:t>建立残疾儿童康复救助制度的实施意见</w:t>
      </w:r>
    </w:p>
    <w:p w:rsidR="00A41821" w:rsidRPr="009B38F9" w:rsidRDefault="00A41821" w:rsidP="00A41821">
      <w:pPr>
        <w:spacing w:line="520" w:lineRule="exact"/>
        <w:contextualSpacing/>
        <w:jc w:val="center"/>
        <w:rPr>
          <w:rFonts w:ascii="宋体" w:eastAsia="宋体" w:hAnsi="宋体"/>
          <w:sz w:val="44"/>
          <w:szCs w:val="44"/>
          <w:shd w:val="clear" w:color="auto" w:fill="FFFFFF"/>
        </w:rPr>
      </w:pPr>
    </w:p>
    <w:p w:rsidR="00A41821" w:rsidRPr="00A63818" w:rsidRDefault="00A41821" w:rsidP="00A41821">
      <w:pPr>
        <w:spacing w:line="520" w:lineRule="exact"/>
        <w:rPr>
          <w:rFonts w:ascii="仿宋_GB2312" w:hAnsi="仿宋" w:cs="仿宋_GB2312"/>
        </w:rPr>
      </w:pPr>
      <w:r>
        <w:rPr>
          <w:rFonts w:ascii="仿宋_GB2312" w:hAnsi="仿宋" w:cs="仿宋_GB2312" w:hint="eastAsia"/>
        </w:rPr>
        <w:t>各镇政府、街道办事处，区政府各有关办、局，各有关单位</w:t>
      </w:r>
      <w:r w:rsidRPr="00A63818">
        <w:rPr>
          <w:rFonts w:ascii="仿宋_GB2312" w:hAnsi="仿宋" w:cs="仿宋_GB2312" w:hint="eastAsia"/>
        </w:rPr>
        <w:t>：</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为全面贯彻落实《国务院关于建立残疾儿童康复救助制度的意见》（国发〔2018〕20号）、《黑龙江省人民政府关于建立残疾儿童康复救助制度的实施意见》（黑政规〔2018〕20号）、《哈尔滨市人民政府关于建立残疾儿童康复救助制度的实施意见》（哈政规</w:t>
      </w:r>
      <w:r>
        <w:rPr>
          <w:rFonts w:ascii="仿宋_GB2312" w:hAnsi="仿宋" w:cs="仿宋_GB2312" w:hint="eastAsia"/>
        </w:rPr>
        <w:t>〔</w:t>
      </w:r>
      <w:r w:rsidRPr="00A63818">
        <w:rPr>
          <w:rFonts w:ascii="仿宋_GB2312" w:hAnsi="仿宋" w:cs="仿宋_GB2312" w:hint="eastAsia"/>
        </w:rPr>
        <w:t>2019</w:t>
      </w:r>
      <w:r>
        <w:rPr>
          <w:rFonts w:ascii="仿宋_GB2312" w:hAnsi="仿宋" w:cs="仿宋_GB2312" w:hint="eastAsia"/>
        </w:rPr>
        <w:t>〕</w:t>
      </w:r>
      <w:r w:rsidRPr="00A63818">
        <w:rPr>
          <w:rFonts w:ascii="仿宋_GB2312" w:hAnsi="仿宋" w:cs="仿宋_GB2312" w:hint="eastAsia"/>
        </w:rPr>
        <w:t>6号）精神,加快建立较为完善的残疾儿童康复救助社会保障体系，结合我区实际，制定如下意见。</w:t>
      </w:r>
    </w:p>
    <w:p w:rsidR="00A41821" w:rsidRPr="00A63818" w:rsidRDefault="00A41821" w:rsidP="00A41821">
      <w:pPr>
        <w:spacing w:line="520" w:lineRule="exact"/>
        <w:ind w:firstLineChars="200" w:firstLine="640"/>
        <w:rPr>
          <w:rFonts w:ascii="黑体" w:eastAsia="黑体" w:hAnsi="黑体" w:cs="仿宋_GB2312"/>
        </w:rPr>
      </w:pPr>
      <w:r w:rsidRPr="00A63818">
        <w:rPr>
          <w:rFonts w:ascii="黑体" w:eastAsia="黑体" w:hAnsi="黑体" w:cs="仿宋_GB2312" w:hint="eastAsia"/>
        </w:rPr>
        <w:t>一、总体要求</w:t>
      </w:r>
    </w:p>
    <w:p w:rsidR="00A41821" w:rsidRPr="00A63818" w:rsidRDefault="00A41821" w:rsidP="00A41821">
      <w:pPr>
        <w:spacing w:line="520" w:lineRule="exact"/>
        <w:ind w:firstLineChars="200" w:firstLine="640"/>
        <w:rPr>
          <w:rFonts w:ascii="楷体_GB2312" w:eastAsia="楷体_GB2312" w:hAnsi="楷体" w:cs="仿宋_GB2312"/>
        </w:rPr>
      </w:pPr>
      <w:r w:rsidRPr="00A63818">
        <w:rPr>
          <w:rFonts w:ascii="楷体_GB2312" w:eastAsia="楷体_GB2312" w:hAnsi="楷体" w:cs="仿宋_GB2312" w:hint="eastAsia"/>
        </w:rPr>
        <w:t>（一）指导思想</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以习近平新时代中国特色社会主义思想为指导，全面深入贯彻党的十九大精神，坚持以人民为中心的发展思想，牢固树立新发展理念，按照兜底线、织密网、建机制的要求，以努力实现全</w:t>
      </w:r>
      <w:r w:rsidRPr="00A63818">
        <w:rPr>
          <w:rFonts w:ascii="仿宋_GB2312" w:hAnsi="仿宋" w:cs="仿宋_GB2312" w:hint="eastAsia"/>
        </w:rPr>
        <w:lastRenderedPageBreak/>
        <w:t>区残疾儿童人人享有康复服务为目标，提高残疾儿童健康水平，努力实现残疾儿童“人人享有康复服务”的目标，使残疾儿童家庭获得感、幸福感、安全感更加充实、更有保障、更可持续。</w:t>
      </w:r>
    </w:p>
    <w:p w:rsidR="00A41821" w:rsidRPr="00A63818" w:rsidRDefault="00A41821" w:rsidP="00A41821">
      <w:pPr>
        <w:spacing w:line="520" w:lineRule="exact"/>
        <w:rPr>
          <w:rFonts w:ascii="楷体_GB2312" w:eastAsia="楷体_GB2312" w:hAnsi="楷体" w:cs="仿宋_GB2312"/>
        </w:rPr>
      </w:pPr>
      <w:r w:rsidRPr="00A63818">
        <w:rPr>
          <w:rFonts w:ascii="楷体_GB2312" w:eastAsia="楷体_GB2312" w:hAnsi="楷体" w:cs="仿宋_GB2312" w:hint="eastAsia"/>
        </w:rPr>
        <w:t xml:space="preserve">    （二）基本原则</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1.坚持共同推进。更好发挥政府“保基本”作用，不断推进基本康复服务均等化。更好发挥社会力量作用，不断扩大康复服务供给，提高康复服务质量。强化家庭抚养、教育、保护残疾儿童的第一责任主体意识，形成家庭尽责、社会参与、政府保障的共同推进格局。</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2.注重制度衔接。立足全区经济社会发展、既有救助政策和残疾儿童实际，精准施策、引导预期、科学统筹，有效衔接基本医疗、大病保险、医疗救助、专项补助等保障救助制度。</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3.坚持公开公正。建立科学规范、便民高效的运行机制，主动接受群众和社会监督，做到公开透明、结果公正。</w:t>
      </w:r>
    </w:p>
    <w:p w:rsidR="00A41821" w:rsidRPr="00A63818" w:rsidRDefault="00A41821" w:rsidP="00A41821">
      <w:pPr>
        <w:spacing w:line="520" w:lineRule="exact"/>
        <w:rPr>
          <w:rFonts w:ascii="楷体_GB2312" w:eastAsia="楷体_GB2312" w:hAnsi="楷体" w:cs="仿宋_GB2312"/>
        </w:rPr>
      </w:pPr>
      <w:r w:rsidRPr="00A63818">
        <w:rPr>
          <w:rFonts w:ascii="楷体_GB2312" w:eastAsia="楷体_GB2312" w:hAnsi="楷体" w:cs="仿宋_GB2312" w:hint="eastAsia"/>
        </w:rPr>
        <w:t xml:space="preserve">    （三）工作目标</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到2020年，建立与全面建成小康社会目标相适应的残疾儿童康复救助制度体系，形成党委领导、政府主导、残联牵头、部门配合、社会参与的残疾儿童康复救助工作格局，基本实现残疾儿童应救尽救。</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到2025年，残疾儿童康复救助制度体系更加健全完善，残疾儿童康复服务供给能力显著增强，服务质量和保障水平明显提高，残疾儿童普遍享有基本康复服务，健康成长、全面发展权益得到有效保障。</w:t>
      </w:r>
    </w:p>
    <w:p w:rsidR="00A41821" w:rsidRPr="00A63818" w:rsidRDefault="00A41821" w:rsidP="00A41821">
      <w:pPr>
        <w:spacing w:line="520" w:lineRule="exact"/>
        <w:ind w:firstLineChars="200" w:firstLine="640"/>
        <w:rPr>
          <w:rFonts w:ascii="黑体" w:eastAsia="黑体" w:hAnsi="黑体" w:cs="仿宋_GB2312"/>
        </w:rPr>
      </w:pPr>
      <w:r w:rsidRPr="00A63818">
        <w:rPr>
          <w:rFonts w:ascii="黑体" w:eastAsia="黑体" w:hAnsi="黑体" w:cs="仿宋_GB2312" w:hint="eastAsia"/>
        </w:rPr>
        <w:t>二、具体内容</w:t>
      </w:r>
    </w:p>
    <w:p w:rsidR="00A41821" w:rsidRPr="00A63818" w:rsidRDefault="00A41821" w:rsidP="00A41821">
      <w:pPr>
        <w:spacing w:line="520" w:lineRule="exact"/>
        <w:rPr>
          <w:rFonts w:ascii="楷体_GB2312" w:eastAsia="楷体_GB2312" w:hAnsi="楷体" w:cs="仿宋_GB2312"/>
        </w:rPr>
      </w:pPr>
      <w:r w:rsidRPr="00A63818">
        <w:rPr>
          <w:rFonts w:ascii="楷体_GB2312" w:eastAsia="楷体_GB2312" w:hAnsi="楷体" w:cs="仿宋_GB2312" w:hint="eastAsia"/>
        </w:rPr>
        <w:t xml:space="preserve">    （一）救助对象条件</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lastRenderedPageBreak/>
        <w:t>1.具有道里区户籍（或持有道里区居住证且非哈尔滨市其他区县户籍）,有康复需求，经专业医疗机构诊断并评估认定，（</w:t>
      </w:r>
      <w:r w:rsidRPr="00A63818">
        <w:rPr>
          <w:rFonts w:ascii="仿宋_GB2312" w:hAnsi="仿宋" w:cs="仿宋_GB2312" w:hint="eastAsia"/>
          <w:color w:val="000000"/>
        </w:rPr>
        <w:t>诊断机构的认定以省、市精准康复服务行动实施方案中定点评估机构为准</w:t>
      </w:r>
      <w:r w:rsidRPr="00A63818">
        <w:rPr>
          <w:rFonts w:ascii="仿宋_GB2312" w:hAnsi="仿宋" w:cs="仿宋_GB2312" w:hint="eastAsia"/>
        </w:rPr>
        <w:t>）有相应康复适应指征，通过康复服务可以达到功能重建或改善的0-10岁视力、听力、言语、肢体、智力等残疾儿童和孤独症儿童。</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2.优先救助城乡最低生活保障家庭的残疾儿童和儿童福利机构收留抚养的残疾儿童;残疾孤儿、纳入特困人员供养范围的残疾儿童；其他经济困难家庭的残疾儿童。</w:t>
      </w:r>
    </w:p>
    <w:p w:rsidR="00A41821" w:rsidRPr="00A63818" w:rsidRDefault="00A41821" w:rsidP="00A41821">
      <w:pPr>
        <w:spacing w:line="520" w:lineRule="exact"/>
        <w:rPr>
          <w:rFonts w:ascii="楷体_GB2312" w:eastAsia="楷体_GB2312" w:hAnsi="楷体" w:cs="仿宋_GB2312"/>
        </w:rPr>
      </w:pPr>
      <w:r w:rsidRPr="00A63818">
        <w:rPr>
          <w:rFonts w:ascii="楷体_GB2312" w:eastAsia="楷体_GB2312" w:hAnsi="楷体" w:cs="仿宋_GB2312" w:hint="eastAsia"/>
        </w:rPr>
        <w:t xml:space="preserve">    （二）救助内容和标准</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救助内容包括以减轻功能障碍、改善功能状况、增强生活自理和社会参与能力为主要目的手术、辅助器具适配和康复训练等。服务项目及补助标准详见《道里区0-10岁残疾儿童康复服务救助补助标准》（附件）。</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多重残疾儿童按其所包含的残疾类别，可申请最高救助标准的康复训练项目，不允许两项或以上叠加申请康复训练项目，不允许持户口和居住证在两个城市同一年度同时申请康复项目。</w:t>
      </w:r>
    </w:p>
    <w:p w:rsidR="00A41821" w:rsidRPr="00A63818" w:rsidRDefault="00A41821" w:rsidP="00A41821">
      <w:pPr>
        <w:spacing w:line="520" w:lineRule="exact"/>
        <w:rPr>
          <w:rFonts w:ascii="楷体_GB2312" w:eastAsia="楷体_GB2312" w:hAnsi="楷体" w:cs="仿宋_GB2312"/>
        </w:rPr>
      </w:pPr>
      <w:r w:rsidRPr="00A63818">
        <w:rPr>
          <w:rFonts w:ascii="楷体_GB2312" w:eastAsia="楷体_GB2312" w:hAnsi="楷体" w:cs="仿宋_GB2312" w:hint="eastAsia"/>
        </w:rPr>
        <w:t xml:space="preserve">    （三）工作流程</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1.申请。残疾儿童监护人向道里区残联提出申请。监护人也可委托他人、社会组织、社会救助经办机构等代为申请。</w:t>
      </w:r>
      <w:r>
        <w:rPr>
          <w:rFonts w:ascii="仿宋_GB2312" w:hAnsi="仿宋" w:cs="仿宋_GB2312" w:hint="eastAsia"/>
        </w:rPr>
        <w:t>具有</w:t>
      </w:r>
      <w:r w:rsidRPr="00A63818">
        <w:rPr>
          <w:rFonts w:ascii="仿宋_GB2312" w:hAnsi="仿宋" w:cs="仿宋_GB2312" w:hint="eastAsia"/>
        </w:rPr>
        <w:t>道里区户籍</w:t>
      </w:r>
      <w:r>
        <w:rPr>
          <w:rFonts w:ascii="仿宋_GB2312" w:hAnsi="仿宋" w:cs="仿宋_GB2312" w:hint="eastAsia"/>
        </w:rPr>
        <w:t>的残疾儿童监护人</w:t>
      </w:r>
      <w:r w:rsidRPr="00A63818">
        <w:rPr>
          <w:rFonts w:ascii="仿宋_GB2312" w:hAnsi="仿宋" w:cs="仿宋_GB2312" w:hint="eastAsia"/>
        </w:rPr>
        <w:t>需提供以下申请材料：审批表、户口首页、儿童页、监护人身份证、诊断复印件及1寸照片各</w:t>
      </w:r>
      <w:r>
        <w:rPr>
          <w:rFonts w:ascii="仿宋_GB2312" w:hAnsi="仿宋" w:cs="仿宋_GB2312" w:hint="eastAsia"/>
        </w:rPr>
        <w:t>3</w:t>
      </w:r>
      <w:r w:rsidRPr="00A63818">
        <w:rPr>
          <w:rFonts w:ascii="仿宋_GB2312" w:hAnsi="仿宋" w:cs="仿宋_GB2312" w:hint="eastAsia"/>
        </w:rPr>
        <w:t>份；</w:t>
      </w:r>
      <w:r>
        <w:rPr>
          <w:rFonts w:ascii="仿宋_GB2312" w:hAnsi="仿宋" w:cs="仿宋_GB2312" w:hint="eastAsia"/>
        </w:rPr>
        <w:t>持有</w:t>
      </w:r>
      <w:r w:rsidRPr="00A63818">
        <w:rPr>
          <w:rFonts w:ascii="仿宋_GB2312" w:hAnsi="仿宋" w:cs="仿宋_GB2312" w:hint="eastAsia"/>
        </w:rPr>
        <w:t>道里区居住证</w:t>
      </w:r>
      <w:r>
        <w:rPr>
          <w:rFonts w:ascii="仿宋_GB2312" w:hAnsi="仿宋" w:cs="仿宋_GB2312" w:hint="eastAsia"/>
        </w:rPr>
        <w:t>的残疾儿童监护人</w:t>
      </w:r>
      <w:r w:rsidRPr="00A63818">
        <w:rPr>
          <w:rFonts w:ascii="仿宋_GB2312" w:hAnsi="仿宋" w:cs="仿宋_GB2312" w:hint="eastAsia"/>
        </w:rPr>
        <w:t>需提供以下申请材料：审批表、户口首页、儿童页、监护人身份证、居住证、诊断复印件及1寸照片各</w:t>
      </w:r>
      <w:r>
        <w:rPr>
          <w:rFonts w:ascii="仿宋_GB2312" w:hAnsi="仿宋" w:cs="仿宋_GB2312" w:hint="eastAsia"/>
        </w:rPr>
        <w:t>3</w:t>
      </w:r>
      <w:r w:rsidRPr="00A63818">
        <w:rPr>
          <w:rFonts w:ascii="仿宋_GB2312" w:hAnsi="仿宋" w:cs="仿宋_GB2312" w:hint="eastAsia"/>
        </w:rPr>
        <w:t>份</w:t>
      </w:r>
      <w:r>
        <w:rPr>
          <w:rFonts w:ascii="仿宋_GB2312" w:hAnsi="仿宋" w:cs="仿宋_GB2312" w:hint="eastAsia"/>
        </w:rPr>
        <w:t>。同时还</w:t>
      </w:r>
      <w:r w:rsidRPr="00A63818">
        <w:rPr>
          <w:rFonts w:ascii="仿宋_GB2312" w:hAnsi="仿宋" w:cs="仿宋_GB2312" w:hint="eastAsia"/>
        </w:rPr>
        <w:t>要提供</w:t>
      </w:r>
      <w:r w:rsidRPr="00302607">
        <w:rPr>
          <w:rFonts w:ascii="仿宋_GB2312" w:hAnsi="仿宋" w:cs="仿宋_GB2312" w:hint="eastAsia"/>
          <w:color w:val="000000"/>
        </w:rPr>
        <w:t>户籍所在地县（区）残联</w:t>
      </w:r>
      <w:r w:rsidRPr="00A63818">
        <w:rPr>
          <w:rFonts w:ascii="仿宋_GB2312" w:hAnsi="仿宋" w:cs="仿宋_GB2312" w:hint="eastAsia"/>
        </w:rPr>
        <w:t>出具的</w:t>
      </w:r>
      <w:r w:rsidRPr="00A63818">
        <w:rPr>
          <w:rFonts w:ascii="仿宋_GB2312" w:hAnsi="仿宋" w:cs="仿宋_GB2312" w:hint="eastAsia"/>
        </w:rPr>
        <w:lastRenderedPageBreak/>
        <w:t>当年未在本地接受康复救助的证明</w:t>
      </w:r>
      <w:r>
        <w:rPr>
          <w:rFonts w:ascii="仿宋_GB2312" w:hAnsi="仿宋" w:cs="仿宋_GB2312" w:hint="eastAsia"/>
        </w:rPr>
        <w:t>，享受</w:t>
      </w:r>
      <w:r w:rsidRPr="00A63818">
        <w:rPr>
          <w:rFonts w:ascii="仿宋_GB2312" w:hAnsi="仿宋" w:cs="仿宋_GB2312" w:hint="eastAsia"/>
        </w:rPr>
        <w:t>城乡最低生活保障家庭需提供低保证复印件3份，7-10岁的残疾儿童还需提供残疾证复印件3份。</w:t>
      </w:r>
    </w:p>
    <w:p w:rsidR="00A41821" w:rsidRPr="00A63818" w:rsidRDefault="00A41821" w:rsidP="00A41821">
      <w:pPr>
        <w:spacing w:line="520" w:lineRule="exact"/>
        <w:ind w:firstLineChars="196" w:firstLine="627"/>
        <w:rPr>
          <w:rFonts w:ascii="仿宋_GB2312" w:hAnsi="仿宋" w:cs="仿宋_GB2312"/>
        </w:rPr>
      </w:pPr>
      <w:r w:rsidRPr="00A63818">
        <w:rPr>
          <w:rFonts w:ascii="仿宋_GB2312" w:hAnsi="仿宋" w:cs="仿宋_GB2312" w:hint="eastAsia"/>
        </w:rPr>
        <w:t>2.审核。区残联按照残疾儿童康复救助相关标准和规定，负责对残疾儿童相关情况进行审核、认定，按程序办理相关手续。</w:t>
      </w:r>
    </w:p>
    <w:p w:rsidR="00A41821" w:rsidRPr="00A63818" w:rsidRDefault="00A41821" w:rsidP="00A41821">
      <w:pPr>
        <w:spacing w:line="520" w:lineRule="exact"/>
        <w:ind w:firstLineChars="196" w:firstLine="627"/>
        <w:rPr>
          <w:rFonts w:ascii="仿宋_GB2312" w:hAnsi="仿宋" w:cs="仿宋_GB2312"/>
        </w:rPr>
      </w:pPr>
      <w:r w:rsidRPr="00A63818">
        <w:rPr>
          <w:rFonts w:ascii="仿宋_GB2312" w:hAnsi="仿宋" w:cs="仿宋_GB2312" w:hint="eastAsia"/>
        </w:rPr>
        <w:t>3.救助。经审核符合条件的残疾儿童，由监护人自主选择黑龙江省、哈尔滨市残联指定的定点康复服务机构，或由区残联会同卫健、教育、民政等部门按照公开择优的原则，按照《黑龙江省残疾儿童定点康复服务机构准入标准和服务规范（试行）》要求确定的定点康复服务机构。非定点康复服务机构是指黑龙江省除哈尔滨市以外各县市区的定点机构。残疾儿童诊断不明确的，由市级以上残联组织和卫生健康等部门指定的医疗、康复机构作进一步诊断和康复需求评估。并要求各机构严格按照各类别残疾儿童康复项目服务规范开展康复服务。</w:t>
      </w:r>
    </w:p>
    <w:p w:rsidR="00A41821" w:rsidRPr="00A63818" w:rsidRDefault="00A41821" w:rsidP="00A41821">
      <w:pPr>
        <w:spacing w:line="520" w:lineRule="exact"/>
        <w:ind w:firstLineChars="200" w:firstLine="640"/>
        <w:rPr>
          <w:rFonts w:ascii="仿宋_GB2312" w:hAnsi="仿宋" w:cs="仿宋_GB2312"/>
          <w:color w:val="000000"/>
          <w:shd w:val="pct10" w:color="auto" w:fill="FFFFFF"/>
        </w:rPr>
      </w:pPr>
      <w:r w:rsidRPr="00A63818">
        <w:rPr>
          <w:rFonts w:ascii="仿宋_GB2312" w:hAnsi="仿宋" w:cs="仿宋_GB2312" w:hint="eastAsia"/>
        </w:rPr>
        <w:t>4.效果评估。残疾儿童康复服务机构每年度要对在训残疾儿童进行阶段性康复效果评估。</w:t>
      </w:r>
      <w:r w:rsidRPr="00A63818">
        <w:rPr>
          <w:rFonts w:ascii="仿宋_GB2312" w:hAnsi="仿宋" w:cs="仿宋_GB2312" w:hint="eastAsia"/>
          <w:color w:val="000000"/>
        </w:rPr>
        <w:t>由</w:t>
      </w:r>
      <w:r w:rsidRPr="00A63818">
        <w:rPr>
          <w:rFonts w:ascii="仿宋_GB2312" w:hAnsi="仿宋" w:cs="仿宋_GB2312" w:hint="eastAsia"/>
        </w:rPr>
        <w:t>市或区残</w:t>
      </w:r>
      <w:r w:rsidRPr="00A63818">
        <w:rPr>
          <w:rFonts w:ascii="仿宋_GB2312" w:hAnsi="仿宋" w:cs="仿宋_GB2312" w:hint="eastAsia"/>
          <w:color w:val="000000"/>
        </w:rPr>
        <w:t>联牵头建立专家技术指导组，每年组织专家或委托第三方机构对</w:t>
      </w:r>
      <w:r w:rsidRPr="00A63818">
        <w:rPr>
          <w:rFonts w:ascii="仿宋_GB2312" w:hAnsi="仿宋" w:cs="仿宋_GB2312" w:hint="eastAsia"/>
        </w:rPr>
        <w:t>儿童康复服务机构在训儿童进行阶段性康复效果评估以及对康复服务机构进行康复服务效果评估。残疾儿童</w:t>
      </w:r>
      <w:r w:rsidRPr="00A63818">
        <w:rPr>
          <w:rFonts w:ascii="仿宋_GB2312" w:hAnsi="仿宋" w:cs="仿宋_GB2312" w:hint="eastAsia"/>
          <w:color w:val="000000"/>
        </w:rPr>
        <w:t>康复服务全过程使用道里区残联智慧云平台进行监管</w:t>
      </w:r>
      <w:r w:rsidRPr="00A63818">
        <w:rPr>
          <w:rFonts w:ascii="仿宋_GB2312" w:hAnsi="仿宋" w:cs="仿宋_GB2312" w:hint="eastAsia"/>
        </w:rPr>
        <w:t>。</w:t>
      </w:r>
    </w:p>
    <w:p w:rsidR="00A41821" w:rsidRPr="00A63818" w:rsidRDefault="00A41821" w:rsidP="00A41821">
      <w:pPr>
        <w:spacing w:line="520" w:lineRule="exact"/>
        <w:ind w:firstLineChars="200" w:firstLine="640"/>
        <w:rPr>
          <w:rFonts w:ascii="仿宋_GB2312" w:hAnsi="仿宋" w:cs="仿宋_GB2312"/>
          <w:color w:val="FF0000"/>
        </w:rPr>
      </w:pPr>
      <w:r w:rsidRPr="00A63818">
        <w:rPr>
          <w:rFonts w:ascii="仿宋_GB2312" w:hAnsi="仿宋" w:cs="仿宋_GB2312" w:hint="eastAsia"/>
        </w:rPr>
        <w:t>5.资金结算</w:t>
      </w:r>
      <w:r w:rsidRPr="00A63818">
        <w:rPr>
          <w:rFonts w:ascii="仿宋_GB2312" w:hAnsi="仿宋" w:cs="仿宋_GB2312" w:hint="eastAsia"/>
          <w:color w:val="000000"/>
        </w:rPr>
        <w:t>。在残疾儿童康复服务机构接受康复服务发生的费用，</w:t>
      </w:r>
      <w:r w:rsidRPr="00A63818">
        <w:rPr>
          <w:rFonts w:ascii="仿宋_GB2312" w:hAnsi="仿宋" w:cs="仿宋_GB2312" w:hint="eastAsia"/>
        </w:rPr>
        <w:t>经市或区残联组织专家或委托第三方机构对儿童康复评估审核后，由</w:t>
      </w:r>
      <w:r w:rsidRPr="00A63818">
        <w:rPr>
          <w:rFonts w:ascii="仿宋_GB2312" w:hAnsi="仿宋" w:cs="仿宋_GB2312" w:hint="eastAsia"/>
          <w:color w:val="000000"/>
        </w:rPr>
        <w:t>区残联提出申请，财政将资金通过国库集中支付系统拨付至残联，由残联与残疾儿童康复服务机构结算。结算时间按中央、省、市财政残疾儿童康复补助资金到帐时间确定每年支付的次数。经区残联审核并同意在非定点康复服务机构接受康复服务所发生的费用，结算办法与定点机构相同。生活补贴直接打到残疾人或监护人银行卡中。在资金结算过程中要简化手续，方便残疾儿童和康复服务机构，努力实现“最多跑</w:t>
      </w:r>
      <w:r w:rsidRPr="00A63818">
        <w:rPr>
          <w:rFonts w:ascii="仿宋_GB2312" w:hAnsi="仿宋" w:cs="仿宋_GB2312" w:hint="eastAsia"/>
        </w:rPr>
        <w:t>一次”、“一站式结算”，切实提高便民服务水平。</w:t>
      </w:r>
    </w:p>
    <w:p w:rsidR="00A41821" w:rsidRPr="00A63818" w:rsidRDefault="00A41821" w:rsidP="00A41821">
      <w:pPr>
        <w:spacing w:line="520" w:lineRule="exact"/>
        <w:rPr>
          <w:rFonts w:ascii="楷体_GB2312" w:eastAsia="楷体_GB2312" w:hAnsi="楷体" w:cs="仿宋_GB2312"/>
        </w:rPr>
      </w:pPr>
      <w:r w:rsidRPr="00A63818">
        <w:rPr>
          <w:rFonts w:ascii="楷体_GB2312" w:eastAsia="楷体_GB2312" w:hAnsi="楷体" w:cs="仿宋_GB2312" w:hint="eastAsia"/>
        </w:rPr>
        <w:t xml:space="preserve">    （四）经费保障</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残疾儿童康复救助资金纳入政府预算。0-6岁儿童救助资金在扣除中央、省财政补助资金后，由市、区两级财政按1:1比例共同承担。7-10岁残疾儿童救助资金由市</w:t>
      </w:r>
      <w:r>
        <w:rPr>
          <w:rFonts w:ascii="仿宋_GB2312" w:hAnsi="仿宋" w:cs="仿宋_GB2312" w:hint="eastAsia"/>
        </w:rPr>
        <w:t>、</w:t>
      </w:r>
      <w:r w:rsidRPr="00A63818">
        <w:rPr>
          <w:rFonts w:ascii="仿宋_GB2312" w:hAnsi="仿宋" w:cs="仿宋_GB2312" w:hint="eastAsia"/>
        </w:rPr>
        <w:t>区两级财政按1:1比例共同承担。对低保救助家庭及建档立卡贫困户家庭仍有特殊困难且符合条件的，可通过临时救助、慈善救助等方式给予生活补助。</w:t>
      </w:r>
    </w:p>
    <w:p w:rsidR="00A41821" w:rsidRPr="00A63818" w:rsidRDefault="00A41821" w:rsidP="00A41821">
      <w:pPr>
        <w:spacing w:line="520" w:lineRule="exact"/>
        <w:ind w:firstLineChars="200" w:firstLine="640"/>
        <w:rPr>
          <w:rFonts w:ascii="黑体" w:eastAsia="黑体" w:hAnsi="黑体" w:cs="仿宋_GB2312"/>
        </w:rPr>
      </w:pPr>
      <w:r w:rsidRPr="00A63818">
        <w:rPr>
          <w:rFonts w:ascii="黑体" w:eastAsia="黑体" w:hAnsi="黑体" w:cs="仿宋_GB2312" w:hint="eastAsia"/>
        </w:rPr>
        <w:t>三、组织实施</w:t>
      </w:r>
    </w:p>
    <w:p w:rsidR="00A41821" w:rsidRPr="00A63818" w:rsidRDefault="00A41821" w:rsidP="00A41821">
      <w:pPr>
        <w:spacing w:line="520" w:lineRule="exact"/>
        <w:rPr>
          <w:rFonts w:ascii="楷体_GB2312" w:eastAsia="楷体_GB2312" w:hAnsi="楷体" w:cs="仿宋_GB2312"/>
        </w:rPr>
      </w:pPr>
      <w:r w:rsidRPr="00A63818">
        <w:rPr>
          <w:rFonts w:ascii="楷体_GB2312" w:eastAsia="楷体_GB2312" w:hAnsi="楷体" w:cs="仿宋_GB2312" w:hint="eastAsia"/>
        </w:rPr>
        <w:t xml:space="preserve">    （一）加强组织领导</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残疾儿童康复救助工作实行区政府负责制。</w:t>
      </w:r>
      <w:r>
        <w:rPr>
          <w:rFonts w:ascii="仿宋_GB2312" w:hAnsi="仿宋" w:cs="仿宋_GB2312" w:hint="eastAsia"/>
        </w:rPr>
        <w:t>要</w:t>
      </w:r>
      <w:r w:rsidRPr="00A63818">
        <w:rPr>
          <w:rFonts w:ascii="仿宋_GB2312" w:hAnsi="仿宋" w:cs="仿宋_GB2312" w:hint="eastAsia"/>
        </w:rPr>
        <w:t>将残疾儿童康复救助工作列入重要议事日程，对不作为、慢作为、乱作为的单位和个人加大行政问责力度，对违纪违法的严肃追究责任。残联、教育、民政、财政、医保、卫健、发改、市场监管等部门要分工协作，共同组织好残疾儿童康复救助工作。</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区残联要切实发挥统筹协调作用，会同相关部门做好宣传发动、儿童残疾筛查、残疾儿童定点康复服务机构准入与退出监管、救助对象审核工作；成立道里区专家技术指导组，组织残疾儿童康复救助工作检查、指导、评估、培训等工作。</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区教育局要支持具备残疾儿童定点康复服务机构条件的特殊教育学校、融合教育幼儿园，开展0-10岁残疾儿童康复服务，为残疾儿童就近就地提供康复服务。</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区民政局负责对纳入“明天计划”“龙江爱心助残”工程等项目的残疾儿童，抓好康复救助推进落实。对城乡最低生活保障家庭、建档立卡贫困户家庭仍有特殊困难且符合条件的，可通过临时救助、慈善救助方式予以救助。</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区财政局负责多渠道筹措资金，支持做好残疾儿童康复救助工作。</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区医保部门负责协调市医保局对纳入医疗保险范围的定点医疗机构为参保人员提供的医疗服务行为进行管理和监督。做好残疾儿童康复救助与基本医疗保障制度衔接，将符合规定的残疾儿童康复项目纳入城乡居民医疗保险报销范围，并逐步扩大支付范围，提高报销支付比例。</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区卫健局负责医疗康复机构的资质审定和管理监督，加强医疗卫生专业技术人员康复技术培训。落实市残联、原市卫计委《关于印发哈尔滨市0-6岁儿童残疾筛查工作实施方案（试行）的通知》（哈残联联发〔2018〕2号），建立新生儿及儿童致残性疾病和出生缺陷筛查、诊断、干预一体化工作机制。</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区发改</w:t>
      </w:r>
      <w:r>
        <w:rPr>
          <w:rFonts w:ascii="仿宋_GB2312" w:hAnsi="仿宋" w:cs="仿宋_GB2312" w:hint="eastAsia"/>
        </w:rPr>
        <w:t>局</w:t>
      </w:r>
      <w:r w:rsidRPr="00A63818">
        <w:rPr>
          <w:rFonts w:ascii="仿宋_GB2312" w:hAnsi="仿宋" w:cs="仿宋_GB2312" w:hint="eastAsia"/>
        </w:rPr>
        <w:t>、市场监管</w:t>
      </w:r>
      <w:r>
        <w:rPr>
          <w:rFonts w:ascii="仿宋_GB2312" w:hAnsi="仿宋" w:cs="仿宋_GB2312" w:hint="eastAsia"/>
        </w:rPr>
        <w:t>局</w:t>
      </w:r>
      <w:r w:rsidRPr="00A63818">
        <w:rPr>
          <w:rFonts w:ascii="仿宋_GB2312" w:hAnsi="仿宋" w:cs="仿宋_GB2312" w:hint="eastAsia"/>
        </w:rPr>
        <w:t>要积极贯彻落实省、市发改部门关于医疗康复服务项目价格方面的政策。协调市、区相关部门依法依规做好营利性康复服务机构登记注册工作。加强对康复服务机构价格行为的监督，督促康复服务机构建立健全内部价格管理制度，对康复服务机构价格违法行为依法严肃处理。</w:t>
      </w:r>
    </w:p>
    <w:p w:rsidR="00A41821" w:rsidRPr="00A63818" w:rsidRDefault="00A41821" w:rsidP="00A41821">
      <w:pPr>
        <w:spacing w:line="520" w:lineRule="exact"/>
        <w:rPr>
          <w:rFonts w:ascii="楷体_GB2312" w:eastAsia="楷体_GB2312" w:hAnsi="楷体" w:cs="仿宋_GB2312"/>
        </w:rPr>
      </w:pPr>
      <w:r w:rsidRPr="00A63818">
        <w:rPr>
          <w:rFonts w:ascii="楷体_GB2312" w:eastAsia="楷体_GB2312" w:hAnsi="楷体" w:cs="仿宋_GB2312" w:hint="eastAsia"/>
        </w:rPr>
        <w:t xml:space="preserve">    （二）加强能力建设</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1.科学规划康复服务机构。</w:t>
      </w:r>
      <w:r w:rsidRPr="00302607">
        <w:rPr>
          <w:rFonts w:ascii="仿宋_GB2312" w:hAnsi="仿宋" w:cs="仿宋_GB2312" w:hint="eastAsia"/>
        </w:rPr>
        <w:t>要</w:t>
      </w:r>
      <w:r w:rsidRPr="00A63818">
        <w:rPr>
          <w:rFonts w:ascii="仿宋_GB2312" w:hAnsi="仿宋" w:cs="仿宋_GB2312" w:hint="eastAsia"/>
        </w:rPr>
        <w:t>根据</w:t>
      </w:r>
      <w:r>
        <w:rPr>
          <w:rFonts w:ascii="仿宋_GB2312" w:hAnsi="仿宋" w:cs="仿宋_GB2312" w:hint="eastAsia"/>
        </w:rPr>
        <w:t>我</w:t>
      </w:r>
      <w:r w:rsidRPr="00A63818">
        <w:rPr>
          <w:rFonts w:ascii="仿宋_GB2312" w:hAnsi="仿宋" w:cs="仿宋_GB2312" w:hint="eastAsia"/>
        </w:rPr>
        <w:t>区残疾儿童数量、分布状况、康复需求等情况，制定康复服务机构设置规划。举办公益性康复服务机构，将康复服务机构设置纳入基本公共服务体系规划。用好残疾儿童康复救助服务管理综合信息平台。</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2.提高机构和从业人员服务能力。</w:t>
      </w:r>
      <w:r w:rsidRPr="00302607">
        <w:rPr>
          <w:rFonts w:ascii="仿宋_GB2312" w:hAnsi="仿宋" w:cs="仿宋_GB2312" w:hint="eastAsia"/>
        </w:rPr>
        <w:t>要</w:t>
      </w:r>
      <w:r w:rsidRPr="00A63818">
        <w:rPr>
          <w:rFonts w:ascii="仿宋_GB2312" w:hAnsi="仿宋" w:cs="仿宋_GB2312" w:hint="eastAsia"/>
        </w:rPr>
        <w:t>加大对残疾儿童定点康复服务机构设施、设备投入力度，不断提升机构服务能力；加强康复人才教育培训培养，不断提高康复服务从业人员能力素质；切实加强残疾儿童康复救助工作经办能力，确保事有人做、责有人负。</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3.提高社会力量康复服务能力。支持社会力量投资康复服务机构建设，鼓励多种形式举办康复服务机构。对社会力量举办的康复服务机构与政府举办的康复服务机构在准入、执业、专业技术人员职称评定、非营利组织财税扶持、政府购买服务等方面执行相同政策。充分发挥村（居）民委员会、基层医疗卫生机构、公益慈善组织和残疾人专职委员、社会工作者、志愿服务人员等作用，并做好发现告知、协助申请、志愿服务等工作。</w:t>
      </w:r>
    </w:p>
    <w:p w:rsidR="00A41821" w:rsidRPr="00A63818" w:rsidRDefault="00A41821" w:rsidP="00A41821">
      <w:pPr>
        <w:spacing w:line="520" w:lineRule="exact"/>
        <w:rPr>
          <w:rFonts w:ascii="楷体_GB2312" w:eastAsia="楷体_GB2312" w:hAnsi="楷体" w:cs="仿宋_GB2312"/>
        </w:rPr>
      </w:pPr>
      <w:r w:rsidRPr="00A63818">
        <w:rPr>
          <w:rFonts w:ascii="楷体_GB2312" w:eastAsia="楷体_GB2312" w:hAnsi="楷体" w:cs="仿宋_GB2312" w:hint="eastAsia"/>
        </w:rPr>
        <w:t xml:space="preserve">    （三）加强综合监管</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1.完善协作监管机制。教育、民政、卫健、市场监管、残联等部门要按照各自职责，完善残疾儿童定点康复服务机构管理相关政策，共同做好残疾儿童定点康复服务机构监督管理。</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2.建立定期检查综合评估机制。残联、教育、民政、卫健、市场监管等部门要指导残疾儿童定点康复服务机构规范内部管理、改善服务质量、加强风险防控，及时查处违法违规行为和安全责任事故，确保残疾儿童人身安全。</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3.建立联合惩戒机制。残联、民政、卫健等部门要建立覆盖残疾儿童定点康复服务机构、从业人员和救助对象家庭的诚信评价和失信行为联合惩戒机制，建立黑名单制度，做好公共信用信息记录和归集，加强与市信用信息共享平台的信息交换共享；积极培育和发展康复服务行业协会，发挥行业自律作用。</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4.建立监督检查机制。财政、审计等部门要加强对残疾儿童康复救助资金管理使用情况的监督检查，防止发生挤占、挪用、套取等违法违规现象。残疾儿童康复救助实施和资金筹集使用情况要定期向社会公开，接受社会监督。</w:t>
      </w:r>
    </w:p>
    <w:p w:rsidR="00A41821" w:rsidRPr="00A63818" w:rsidRDefault="00A41821" w:rsidP="00A41821">
      <w:pPr>
        <w:spacing w:line="520" w:lineRule="exact"/>
        <w:rPr>
          <w:rFonts w:ascii="楷体_GB2312" w:eastAsia="楷体_GB2312" w:hAnsi="楷体" w:cs="仿宋_GB2312"/>
        </w:rPr>
      </w:pPr>
      <w:r w:rsidRPr="00A63818">
        <w:rPr>
          <w:rFonts w:ascii="楷体_GB2312" w:eastAsia="楷体_GB2312" w:hAnsi="楷体" w:cs="仿宋_GB2312" w:hint="eastAsia"/>
        </w:rPr>
        <w:t xml:space="preserve">    （四）加强宣传动员</w:t>
      </w:r>
    </w:p>
    <w:p w:rsidR="00A41821" w:rsidRPr="00A63818" w:rsidRDefault="00A41821" w:rsidP="00A41821">
      <w:pPr>
        <w:spacing w:line="520" w:lineRule="exact"/>
        <w:ind w:firstLineChars="200" w:firstLine="640"/>
        <w:rPr>
          <w:rFonts w:ascii="仿宋_GB2312" w:hAnsi="仿宋" w:cs="仿宋_GB2312"/>
        </w:rPr>
      </w:pPr>
      <w:r w:rsidRPr="00302607">
        <w:rPr>
          <w:rFonts w:ascii="仿宋_GB2312" w:hAnsi="仿宋" w:cs="仿宋_GB2312" w:hint="eastAsia"/>
        </w:rPr>
        <w:t>各相关部门</w:t>
      </w:r>
      <w:r w:rsidRPr="00A63818">
        <w:rPr>
          <w:rFonts w:ascii="仿宋_GB2312" w:hAnsi="仿宋" w:cs="仿宋_GB2312" w:hint="eastAsia"/>
        </w:rPr>
        <w:t>要加大残疾预防和残疾儿童康复救助政策宣传力度，充分利用各类媒体开展形式多样的残疾儿童康复救助制度政策解读和宣传教育，强化政府主导、全民关爱的责任意识，积极引导全社会强化残疾预防和康复意识，帮助残疾儿童监护人准确知晓残疾儿童康复救助制度相关内容。建立健全舆情监测预警和应对机制，理性引导社会舆论和家庭预期，及时回应社会关切，宣传报道先进事迹，营造关心、支持残疾儿童康复工作的良好社会氛围。</w:t>
      </w: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本意见自发布之日起全面施行。</w:t>
      </w:r>
    </w:p>
    <w:p w:rsidR="00A41821" w:rsidRPr="00A63818" w:rsidRDefault="00A41821" w:rsidP="00A41821">
      <w:pPr>
        <w:spacing w:line="520" w:lineRule="exact"/>
        <w:rPr>
          <w:rFonts w:ascii="仿宋_GB2312" w:hAnsi="仿宋" w:cs="仿宋_GB2312"/>
        </w:rPr>
      </w:pPr>
    </w:p>
    <w:p w:rsidR="00A41821" w:rsidRPr="00A63818" w:rsidRDefault="00A41821" w:rsidP="00A41821">
      <w:pPr>
        <w:spacing w:line="520" w:lineRule="exact"/>
        <w:ind w:firstLineChars="200" w:firstLine="640"/>
        <w:rPr>
          <w:rFonts w:ascii="仿宋_GB2312" w:hAnsi="仿宋" w:cs="仿宋_GB2312"/>
        </w:rPr>
      </w:pPr>
      <w:r w:rsidRPr="00A63818">
        <w:rPr>
          <w:rFonts w:ascii="仿宋_GB2312" w:hAnsi="仿宋" w:cs="仿宋_GB2312" w:hint="eastAsia"/>
        </w:rPr>
        <w:t>附件：道里区0-10岁残疾儿童康复服务救助补助标准</w:t>
      </w:r>
    </w:p>
    <w:p w:rsidR="00A41821" w:rsidRPr="00A63818" w:rsidRDefault="00A41821" w:rsidP="00A41821">
      <w:pPr>
        <w:spacing w:line="520" w:lineRule="exact"/>
        <w:rPr>
          <w:rFonts w:ascii="仿宋_GB2312" w:hAnsi="仿宋" w:cs="仿宋_GB2312"/>
        </w:rPr>
      </w:pPr>
    </w:p>
    <w:p w:rsidR="00A41821" w:rsidRDefault="00A41821" w:rsidP="00A41821">
      <w:pPr>
        <w:spacing w:line="520" w:lineRule="exact"/>
        <w:rPr>
          <w:rFonts w:ascii="仿宋_GB2312" w:hAnsi="仿宋" w:cs="仿宋_GB2312"/>
        </w:rPr>
      </w:pPr>
    </w:p>
    <w:p w:rsidR="00A41821" w:rsidRPr="00A63818" w:rsidRDefault="00A41821" w:rsidP="00A41821">
      <w:pPr>
        <w:spacing w:line="520" w:lineRule="exact"/>
        <w:rPr>
          <w:rFonts w:ascii="仿宋_GB2312" w:hAnsi="仿宋" w:cs="仿宋_GB2312"/>
        </w:rPr>
      </w:pPr>
    </w:p>
    <w:p w:rsidR="00A41821" w:rsidRPr="00A63818" w:rsidRDefault="00A41821" w:rsidP="00A41821">
      <w:pPr>
        <w:spacing w:line="520" w:lineRule="exact"/>
        <w:rPr>
          <w:rFonts w:ascii="仿宋_GB2312" w:hAnsi="仿宋" w:cs="仿宋_GB2312"/>
        </w:rPr>
      </w:pPr>
    </w:p>
    <w:p w:rsidR="00A41821" w:rsidRPr="00A63818" w:rsidRDefault="00A41821" w:rsidP="00A41821">
      <w:pPr>
        <w:spacing w:line="520" w:lineRule="exact"/>
        <w:rPr>
          <w:rFonts w:ascii="仿宋_GB2312" w:hAnsi="仿宋" w:cs="仿宋_GB2312"/>
        </w:rPr>
      </w:pPr>
      <w:r w:rsidRPr="00A63818">
        <w:rPr>
          <w:rFonts w:ascii="仿宋_GB2312" w:hAnsi="仿宋" w:cs="仿宋_GB2312" w:hint="eastAsia"/>
        </w:rPr>
        <w:t xml:space="preserve">                       </w:t>
      </w:r>
      <w:r>
        <w:rPr>
          <w:rFonts w:ascii="仿宋_GB2312" w:hAnsi="仿宋" w:cs="仿宋_GB2312" w:hint="eastAsia"/>
        </w:rPr>
        <w:t>哈尔滨市</w:t>
      </w:r>
      <w:r w:rsidRPr="00A63818">
        <w:rPr>
          <w:rFonts w:ascii="仿宋_GB2312" w:hAnsi="仿宋" w:cs="仿宋_GB2312" w:hint="eastAsia"/>
        </w:rPr>
        <w:t>道里区人民政府</w:t>
      </w:r>
    </w:p>
    <w:p w:rsidR="00A41821" w:rsidRPr="00A63818" w:rsidRDefault="00A41821" w:rsidP="00A41821">
      <w:pPr>
        <w:tabs>
          <w:tab w:val="left" w:pos="7560"/>
        </w:tabs>
        <w:spacing w:line="520" w:lineRule="exact"/>
        <w:rPr>
          <w:rFonts w:ascii="仿宋_GB2312" w:hAnsi="仿宋" w:cs="仿宋_GB2312"/>
        </w:rPr>
      </w:pPr>
      <w:r w:rsidRPr="00A63818">
        <w:rPr>
          <w:rFonts w:ascii="仿宋_GB2312" w:hAnsi="仿宋" w:cs="仿宋_GB2312" w:hint="eastAsia"/>
        </w:rPr>
        <w:t xml:space="preserve">                     </w:t>
      </w:r>
      <w:r>
        <w:rPr>
          <w:rFonts w:ascii="仿宋_GB2312" w:hAnsi="仿宋" w:cs="仿宋_GB2312" w:hint="eastAsia"/>
        </w:rPr>
        <w:t xml:space="preserve">     </w:t>
      </w:r>
      <w:r w:rsidRPr="00A63818">
        <w:rPr>
          <w:rFonts w:ascii="仿宋_GB2312" w:hAnsi="仿宋" w:cs="仿宋_GB2312" w:hint="eastAsia"/>
        </w:rPr>
        <w:t xml:space="preserve"> 2019年</w:t>
      </w:r>
      <w:r>
        <w:rPr>
          <w:rFonts w:ascii="仿宋_GB2312" w:hAnsi="仿宋" w:cs="仿宋_GB2312" w:hint="eastAsia"/>
        </w:rPr>
        <w:t>8</w:t>
      </w:r>
      <w:r w:rsidRPr="00A63818">
        <w:rPr>
          <w:rFonts w:ascii="仿宋_GB2312" w:hAnsi="仿宋" w:cs="仿宋_GB2312" w:hint="eastAsia"/>
        </w:rPr>
        <w:t>月</w:t>
      </w:r>
      <w:r w:rsidR="002C772A">
        <w:rPr>
          <w:rFonts w:ascii="仿宋_GB2312" w:hAnsi="仿宋" w:cs="仿宋_GB2312" w:hint="eastAsia"/>
        </w:rPr>
        <w:t>8</w:t>
      </w:r>
      <w:r w:rsidRPr="00A63818">
        <w:rPr>
          <w:rFonts w:ascii="仿宋_GB2312" w:hAnsi="仿宋" w:cs="仿宋_GB2312" w:hint="eastAsia"/>
        </w:rPr>
        <w:t>日</w:t>
      </w:r>
    </w:p>
    <w:p w:rsidR="00A41821" w:rsidRPr="00A63818" w:rsidRDefault="00A41821" w:rsidP="00A41821">
      <w:pPr>
        <w:widowControl/>
        <w:spacing w:line="540" w:lineRule="exact"/>
        <w:jc w:val="left"/>
        <w:textAlignment w:val="center"/>
        <w:rPr>
          <w:rFonts w:ascii="仿宋_GB2312" w:hAnsi="黑体" w:cs="黑体"/>
          <w:kern w:val="0"/>
        </w:rPr>
        <w:sectPr w:rsidR="00A41821" w:rsidRPr="00A63818" w:rsidSect="00F607F5">
          <w:headerReference w:type="default" r:id="rId7"/>
          <w:footerReference w:type="even" r:id="rId8"/>
          <w:headerReference w:type="first" r:id="rId9"/>
          <w:pgSz w:w="11906" w:h="16838"/>
          <w:pgMar w:top="1928" w:right="1474" w:bottom="1814" w:left="1588" w:header="851" w:footer="992" w:gutter="0"/>
          <w:pgNumType w:fmt="numberInDash"/>
          <w:cols w:space="720"/>
          <w:titlePg/>
          <w:docGrid w:type="lines" w:linePitch="435"/>
        </w:sectPr>
      </w:pPr>
    </w:p>
    <w:tbl>
      <w:tblPr>
        <w:tblW w:w="14912" w:type="dxa"/>
        <w:tblInd w:w="-438" w:type="dxa"/>
        <w:tblLayout w:type="fixed"/>
        <w:tblCellMar>
          <w:top w:w="15" w:type="dxa"/>
          <w:left w:w="15" w:type="dxa"/>
          <w:bottom w:w="15" w:type="dxa"/>
          <w:right w:w="15" w:type="dxa"/>
        </w:tblCellMar>
        <w:tblLook w:val="0000"/>
      </w:tblPr>
      <w:tblGrid>
        <w:gridCol w:w="723"/>
        <w:gridCol w:w="2140"/>
        <w:gridCol w:w="3544"/>
        <w:gridCol w:w="3544"/>
        <w:gridCol w:w="4961"/>
      </w:tblGrid>
      <w:tr w:rsidR="00A41821" w:rsidTr="007576C5">
        <w:trPr>
          <w:trHeight w:val="824"/>
        </w:trPr>
        <w:tc>
          <w:tcPr>
            <w:tcW w:w="14912" w:type="dxa"/>
            <w:gridSpan w:val="5"/>
            <w:vAlign w:val="center"/>
          </w:tcPr>
          <w:p w:rsidR="00A41821" w:rsidRDefault="00A41821" w:rsidP="007576C5">
            <w:pPr>
              <w:widowControl/>
              <w:spacing w:line="460" w:lineRule="exact"/>
              <w:jc w:val="left"/>
              <w:textAlignment w:val="center"/>
              <w:rPr>
                <w:rFonts w:ascii="仿宋_GB2312" w:hAnsi="宋体" w:cs="宋体"/>
                <w:kern w:val="0"/>
              </w:rPr>
            </w:pPr>
            <w:r>
              <w:rPr>
                <w:rFonts w:ascii="黑体" w:eastAsia="黑体" w:hAnsi="黑体" w:cs="黑体" w:hint="eastAsia"/>
                <w:kern w:val="0"/>
              </w:rPr>
              <w:t>附件</w:t>
            </w:r>
          </w:p>
          <w:p w:rsidR="00A41821" w:rsidRDefault="00A41821" w:rsidP="007576C5">
            <w:pPr>
              <w:widowControl/>
              <w:spacing w:line="460" w:lineRule="exact"/>
              <w:jc w:val="center"/>
              <w:textAlignment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道里区0-10岁残疾儿童康复服务救助补助标准</w:t>
            </w:r>
          </w:p>
        </w:tc>
      </w:tr>
      <w:tr w:rsidR="00A41821" w:rsidTr="007576C5">
        <w:trPr>
          <w:trHeight w:val="382"/>
        </w:trPr>
        <w:tc>
          <w:tcPr>
            <w:tcW w:w="723" w:type="dxa"/>
            <w:tcBorders>
              <w:top w:val="single" w:sz="4" w:space="0" w:color="auto"/>
              <w:left w:val="single" w:sz="4" w:space="0" w:color="auto"/>
              <w:right w:val="single" w:sz="4" w:space="0" w:color="auto"/>
            </w:tcBorders>
            <w:vAlign w:val="center"/>
          </w:tcPr>
          <w:p w:rsidR="00A41821" w:rsidRDefault="00A41821" w:rsidP="007576C5">
            <w:pPr>
              <w:widowControl/>
              <w:spacing w:line="420" w:lineRule="exact"/>
              <w:jc w:val="center"/>
              <w:textAlignment w:val="center"/>
              <w:rPr>
                <w:rFonts w:ascii="黑体" w:eastAsia="黑体" w:hAnsi="黑体" w:cs="黑体"/>
                <w:sz w:val="28"/>
                <w:szCs w:val="28"/>
              </w:rPr>
            </w:pPr>
            <w:r>
              <w:rPr>
                <w:rFonts w:ascii="黑体" w:eastAsia="黑体" w:hAnsi="黑体" w:cs="黑体" w:hint="eastAsia"/>
                <w:kern w:val="0"/>
                <w:sz w:val="28"/>
                <w:szCs w:val="28"/>
              </w:rPr>
              <w:t>序号</w:t>
            </w:r>
          </w:p>
        </w:tc>
        <w:tc>
          <w:tcPr>
            <w:tcW w:w="2140" w:type="dxa"/>
            <w:tcBorders>
              <w:top w:val="single" w:sz="4" w:space="0" w:color="auto"/>
              <w:left w:val="single" w:sz="4" w:space="0" w:color="auto"/>
              <w:right w:val="single" w:sz="4" w:space="0" w:color="auto"/>
            </w:tcBorders>
            <w:vAlign w:val="center"/>
          </w:tcPr>
          <w:p w:rsidR="00A41821" w:rsidRDefault="00A41821" w:rsidP="007576C5">
            <w:pPr>
              <w:widowControl/>
              <w:spacing w:line="420" w:lineRule="exact"/>
              <w:jc w:val="center"/>
              <w:textAlignment w:val="center"/>
              <w:rPr>
                <w:rFonts w:ascii="黑体" w:eastAsia="黑体" w:hAnsi="黑体" w:cs="黑体"/>
                <w:sz w:val="28"/>
                <w:szCs w:val="28"/>
              </w:rPr>
            </w:pPr>
            <w:r>
              <w:rPr>
                <w:rFonts w:ascii="黑体" w:eastAsia="黑体" w:hAnsi="黑体" w:cs="黑体" w:hint="eastAsia"/>
                <w:kern w:val="0"/>
                <w:sz w:val="28"/>
                <w:szCs w:val="28"/>
              </w:rPr>
              <w:t>项目内容</w:t>
            </w:r>
          </w:p>
        </w:tc>
        <w:tc>
          <w:tcPr>
            <w:tcW w:w="7088" w:type="dxa"/>
            <w:gridSpan w:val="2"/>
            <w:tcBorders>
              <w:top w:val="single" w:sz="4" w:space="0" w:color="auto"/>
              <w:left w:val="single" w:sz="4" w:space="0" w:color="auto"/>
              <w:right w:val="single" w:sz="4" w:space="0" w:color="auto"/>
            </w:tcBorders>
            <w:vAlign w:val="center"/>
          </w:tcPr>
          <w:p w:rsidR="00A41821" w:rsidRDefault="00A41821" w:rsidP="007576C5">
            <w:pPr>
              <w:widowControl/>
              <w:spacing w:line="460" w:lineRule="exact"/>
              <w:jc w:val="center"/>
              <w:textAlignment w:val="center"/>
              <w:rPr>
                <w:rFonts w:ascii="黑体" w:eastAsia="黑体" w:hAnsi="黑体" w:cs="黑体"/>
                <w:sz w:val="28"/>
                <w:szCs w:val="28"/>
              </w:rPr>
            </w:pPr>
            <w:r>
              <w:rPr>
                <w:rFonts w:ascii="黑体" w:eastAsia="黑体" w:hAnsi="黑体" w:cs="黑体" w:hint="eastAsia"/>
                <w:kern w:val="0"/>
                <w:sz w:val="28"/>
                <w:szCs w:val="28"/>
              </w:rPr>
              <w:t>补助标准</w:t>
            </w:r>
          </w:p>
        </w:tc>
        <w:tc>
          <w:tcPr>
            <w:tcW w:w="4961" w:type="dxa"/>
            <w:tcBorders>
              <w:top w:val="single" w:sz="4" w:space="0" w:color="auto"/>
              <w:left w:val="single" w:sz="4" w:space="0" w:color="auto"/>
              <w:right w:val="single" w:sz="4" w:space="0" w:color="auto"/>
            </w:tcBorders>
            <w:vAlign w:val="center"/>
          </w:tcPr>
          <w:p w:rsidR="00A41821" w:rsidRDefault="00A41821" w:rsidP="007576C5">
            <w:pPr>
              <w:widowControl/>
              <w:spacing w:line="380" w:lineRule="exact"/>
              <w:jc w:val="center"/>
              <w:textAlignment w:val="center"/>
              <w:rPr>
                <w:rFonts w:ascii="黑体" w:eastAsia="黑体" w:hAnsi="黑体" w:cs="黑体"/>
                <w:kern w:val="0"/>
                <w:sz w:val="28"/>
                <w:szCs w:val="28"/>
              </w:rPr>
            </w:pPr>
            <w:r>
              <w:rPr>
                <w:rFonts w:ascii="黑体" w:eastAsia="黑体" w:hAnsi="黑体" w:cs="黑体" w:hint="eastAsia"/>
                <w:kern w:val="0"/>
                <w:sz w:val="28"/>
                <w:szCs w:val="28"/>
              </w:rPr>
              <w:t>备  注</w:t>
            </w:r>
          </w:p>
        </w:tc>
      </w:tr>
      <w:tr w:rsidR="00A41821" w:rsidTr="007576C5">
        <w:trPr>
          <w:trHeight w:val="309"/>
        </w:trPr>
        <w:tc>
          <w:tcPr>
            <w:tcW w:w="723" w:type="dxa"/>
            <w:vMerge w:val="restart"/>
            <w:tcBorders>
              <w:top w:val="single" w:sz="4" w:space="0" w:color="000000"/>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1</w:t>
            </w:r>
          </w:p>
        </w:tc>
        <w:tc>
          <w:tcPr>
            <w:tcW w:w="2140" w:type="dxa"/>
            <w:vMerge w:val="restart"/>
            <w:tcBorders>
              <w:top w:val="single" w:sz="4" w:space="0" w:color="000000"/>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聋儿人工耳蜗</w:t>
            </w:r>
          </w:p>
        </w:tc>
        <w:tc>
          <w:tcPr>
            <w:tcW w:w="3544" w:type="dxa"/>
            <w:vMerge w:val="restart"/>
            <w:tcBorders>
              <w:top w:val="single" w:sz="4" w:space="0" w:color="000000"/>
              <w:left w:val="single" w:sz="4" w:space="0" w:color="000000"/>
              <w:right w:val="single" w:sz="4" w:space="0" w:color="auto"/>
            </w:tcBorders>
            <w:vAlign w:val="center"/>
          </w:tcPr>
          <w:p w:rsidR="00A41821" w:rsidRDefault="00A41821" w:rsidP="007576C5">
            <w:pPr>
              <w:spacing w:line="260" w:lineRule="exact"/>
              <w:jc w:val="center"/>
              <w:textAlignment w:val="top"/>
              <w:rPr>
                <w:rFonts w:ascii="仿宋_GB2312" w:hAnsi="仿宋" w:cs="仿宋"/>
                <w:sz w:val="24"/>
                <w:szCs w:val="24"/>
              </w:rPr>
            </w:pPr>
            <w:r>
              <w:rPr>
                <w:rFonts w:ascii="仿宋_GB2312" w:hAnsi="仿宋" w:cs="仿宋" w:hint="eastAsia"/>
                <w:kern w:val="0"/>
                <w:sz w:val="24"/>
                <w:szCs w:val="24"/>
              </w:rPr>
              <w:t>7.7万元</w:t>
            </w:r>
          </w:p>
        </w:tc>
        <w:tc>
          <w:tcPr>
            <w:tcW w:w="3544" w:type="dxa"/>
            <w:tcBorders>
              <w:top w:val="single" w:sz="4" w:space="0" w:color="000000"/>
              <w:left w:val="single" w:sz="4" w:space="0" w:color="000000"/>
              <w:bottom w:val="single" w:sz="4" w:space="0" w:color="auto"/>
              <w:right w:val="single" w:sz="4" w:space="0" w:color="auto"/>
            </w:tcBorders>
            <w:vAlign w:val="center"/>
          </w:tcPr>
          <w:p w:rsidR="00A41821" w:rsidRDefault="00A41821" w:rsidP="007576C5">
            <w:pPr>
              <w:spacing w:line="260" w:lineRule="exact"/>
              <w:jc w:val="center"/>
              <w:textAlignment w:val="top"/>
              <w:rPr>
                <w:rFonts w:ascii="仿宋_GB2312" w:hAnsi="仿宋" w:cs="仿宋"/>
                <w:sz w:val="24"/>
                <w:szCs w:val="24"/>
              </w:rPr>
            </w:pPr>
            <w:r>
              <w:rPr>
                <w:rFonts w:ascii="仿宋_GB2312" w:hAnsi="仿宋" w:cs="仿宋" w:hint="eastAsia"/>
                <w:kern w:val="0"/>
                <w:sz w:val="24"/>
                <w:szCs w:val="24"/>
              </w:rPr>
              <w:t>人工耳蜗产品采购4.5万</w:t>
            </w:r>
            <w:r>
              <w:rPr>
                <w:rFonts w:ascii="仿宋_GB2312" w:hAnsi="仿宋" w:cs="仿宋"/>
                <w:kern w:val="0"/>
                <w:sz w:val="24"/>
                <w:szCs w:val="24"/>
              </w:rPr>
              <w:t>元</w:t>
            </w:r>
          </w:p>
        </w:tc>
        <w:tc>
          <w:tcPr>
            <w:tcW w:w="4961" w:type="dxa"/>
            <w:vMerge w:val="restart"/>
            <w:tcBorders>
              <w:top w:val="single" w:sz="4" w:space="0" w:color="000000"/>
              <w:left w:val="single" w:sz="4" w:space="0" w:color="auto"/>
              <w:right w:val="single" w:sz="4" w:space="0" w:color="000000"/>
            </w:tcBorders>
            <w:vAlign w:val="center"/>
          </w:tcPr>
          <w:p w:rsidR="00A41821" w:rsidRDefault="00A41821" w:rsidP="007576C5">
            <w:pPr>
              <w:widowControl/>
              <w:spacing w:line="260" w:lineRule="exact"/>
              <w:textAlignment w:val="top"/>
              <w:rPr>
                <w:rFonts w:ascii="仿宋_GB2312" w:hAnsi="仿宋" w:cs="仿宋"/>
                <w:kern w:val="0"/>
                <w:sz w:val="24"/>
                <w:szCs w:val="24"/>
              </w:rPr>
            </w:pPr>
            <w:r>
              <w:rPr>
                <w:rFonts w:ascii="仿宋_GB2312" w:hAnsi="仿宋" w:cs="仿宋" w:hint="eastAsia"/>
                <w:kern w:val="0"/>
                <w:sz w:val="24"/>
                <w:szCs w:val="24"/>
              </w:rPr>
              <w:t>耳蜗产品及手术一次性救助；康复训练0-10岁年龄段内可连续救助</w:t>
            </w:r>
          </w:p>
        </w:tc>
      </w:tr>
      <w:tr w:rsidR="00A41821" w:rsidTr="007576C5">
        <w:trPr>
          <w:trHeight w:val="309"/>
        </w:trPr>
        <w:tc>
          <w:tcPr>
            <w:tcW w:w="723" w:type="dxa"/>
            <w:vMerge/>
            <w:tcBorders>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2140" w:type="dxa"/>
            <w:vMerge/>
            <w:tcBorders>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3544" w:type="dxa"/>
            <w:vMerge/>
            <w:tcBorders>
              <w:left w:val="single" w:sz="4" w:space="0" w:color="000000"/>
              <w:right w:val="single" w:sz="4" w:space="0" w:color="auto"/>
            </w:tcBorders>
            <w:vAlign w:val="center"/>
          </w:tcPr>
          <w:p w:rsidR="00A41821" w:rsidRDefault="00A41821" w:rsidP="007576C5">
            <w:pPr>
              <w:spacing w:line="260" w:lineRule="exact"/>
              <w:textAlignment w:val="top"/>
              <w:rPr>
                <w:rFonts w:ascii="仿宋_GB2312" w:hAnsi="仿宋" w:cs="仿宋"/>
                <w:kern w:val="0"/>
                <w:sz w:val="24"/>
                <w:szCs w:val="24"/>
              </w:rPr>
            </w:pPr>
          </w:p>
        </w:tc>
        <w:tc>
          <w:tcPr>
            <w:tcW w:w="3544" w:type="dxa"/>
            <w:tcBorders>
              <w:top w:val="single" w:sz="4" w:space="0" w:color="auto"/>
              <w:left w:val="single" w:sz="4" w:space="0" w:color="000000"/>
              <w:bottom w:val="single" w:sz="4" w:space="0" w:color="auto"/>
              <w:right w:val="single" w:sz="4" w:space="0" w:color="auto"/>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手术费1.2 万元</w:t>
            </w:r>
          </w:p>
        </w:tc>
        <w:tc>
          <w:tcPr>
            <w:tcW w:w="4961" w:type="dxa"/>
            <w:vMerge/>
            <w:tcBorders>
              <w:left w:val="single" w:sz="4" w:space="0" w:color="auto"/>
              <w:right w:val="single" w:sz="4" w:space="0" w:color="000000"/>
            </w:tcBorders>
            <w:vAlign w:val="center"/>
          </w:tcPr>
          <w:p w:rsidR="00A41821" w:rsidRDefault="00A41821" w:rsidP="007576C5">
            <w:pPr>
              <w:widowControl/>
              <w:spacing w:line="260" w:lineRule="exact"/>
              <w:textAlignment w:val="top"/>
              <w:rPr>
                <w:rFonts w:ascii="仿宋_GB2312" w:hAnsi="仿宋" w:cs="仿宋"/>
                <w:kern w:val="0"/>
                <w:sz w:val="24"/>
                <w:szCs w:val="24"/>
              </w:rPr>
            </w:pPr>
          </w:p>
        </w:tc>
      </w:tr>
      <w:tr w:rsidR="00A41821" w:rsidTr="007576C5">
        <w:trPr>
          <w:trHeight w:val="309"/>
        </w:trPr>
        <w:tc>
          <w:tcPr>
            <w:tcW w:w="723" w:type="dxa"/>
            <w:vMerge/>
            <w:tcBorders>
              <w:left w:val="single" w:sz="4" w:space="0" w:color="000000"/>
              <w:bottom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2140" w:type="dxa"/>
            <w:vMerge/>
            <w:tcBorders>
              <w:left w:val="single" w:sz="4" w:space="0" w:color="000000"/>
              <w:bottom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3544" w:type="dxa"/>
            <w:vMerge/>
            <w:tcBorders>
              <w:left w:val="single" w:sz="4" w:space="0" w:color="000000"/>
              <w:bottom w:val="single" w:sz="4" w:space="0" w:color="000000"/>
              <w:right w:val="single" w:sz="4" w:space="0" w:color="auto"/>
            </w:tcBorders>
            <w:vAlign w:val="center"/>
          </w:tcPr>
          <w:p w:rsidR="00A41821" w:rsidRDefault="00A41821" w:rsidP="007576C5">
            <w:pPr>
              <w:spacing w:line="260" w:lineRule="exact"/>
              <w:textAlignment w:val="top"/>
              <w:rPr>
                <w:rFonts w:ascii="仿宋_GB2312" w:hAnsi="仿宋" w:cs="仿宋"/>
                <w:kern w:val="0"/>
                <w:sz w:val="24"/>
                <w:szCs w:val="24"/>
              </w:rPr>
            </w:pPr>
          </w:p>
        </w:tc>
        <w:tc>
          <w:tcPr>
            <w:tcW w:w="3544" w:type="dxa"/>
            <w:tcBorders>
              <w:top w:val="single" w:sz="4" w:space="0" w:color="auto"/>
              <w:left w:val="single" w:sz="4" w:space="0" w:color="000000"/>
              <w:bottom w:val="single" w:sz="4" w:space="0" w:color="000000"/>
              <w:right w:val="single" w:sz="4" w:space="0" w:color="auto"/>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康复训练费2万元/年（10个月）</w:t>
            </w:r>
          </w:p>
        </w:tc>
        <w:tc>
          <w:tcPr>
            <w:tcW w:w="4961" w:type="dxa"/>
            <w:vMerge/>
            <w:tcBorders>
              <w:left w:val="single" w:sz="4" w:space="0" w:color="auto"/>
              <w:bottom w:val="single" w:sz="4" w:space="0" w:color="000000"/>
              <w:right w:val="single" w:sz="4" w:space="0" w:color="000000"/>
            </w:tcBorders>
            <w:vAlign w:val="center"/>
          </w:tcPr>
          <w:p w:rsidR="00A41821" w:rsidRDefault="00A41821" w:rsidP="007576C5">
            <w:pPr>
              <w:widowControl/>
              <w:spacing w:line="260" w:lineRule="exact"/>
              <w:textAlignment w:val="top"/>
              <w:rPr>
                <w:rFonts w:ascii="仿宋_GB2312" w:hAnsi="仿宋" w:cs="仿宋"/>
                <w:kern w:val="0"/>
                <w:sz w:val="24"/>
                <w:szCs w:val="24"/>
              </w:rPr>
            </w:pPr>
          </w:p>
        </w:tc>
      </w:tr>
      <w:tr w:rsidR="00A41821" w:rsidTr="007576C5">
        <w:trPr>
          <w:trHeight w:val="309"/>
        </w:trPr>
        <w:tc>
          <w:tcPr>
            <w:tcW w:w="723" w:type="dxa"/>
            <w:vMerge w:val="restart"/>
            <w:tcBorders>
              <w:top w:val="single" w:sz="4" w:space="0" w:color="000000"/>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2</w:t>
            </w:r>
          </w:p>
        </w:tc>
        <w:tc>
          <w:tcPr>
            <w:tcW w:w="2140" w:type="dxa"/>
            <w:vMerge w:val="restart"/>
            <w:tcBorders>
              <w:top w:val="single" w:sz="4" w:space="0" w:color="000000"/>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聋儿助听器</w:t>
            </w:r>
          </w:p>
        </w:tc>
        <w:tc>
          <w:tcPr>
            <w:tcW w:w="3544" w:type="dxa"/>
            <w:vMerge w:val="restart"/>
            <w:tcBorders>
              <w:top w:val="single" w:sz="4" w:space="0" w:color="000000"/>
              <w:left w:val="single" w:sz="4" w:space="0" w:color="000000"/>
              <w:right w:val="single" w:sz="4" w:space="0" w:color="auto"/>
            </w:tcBorders>
            <w:vAlign w:val="center"/>
          </w:tcPr>
          <w:p w:rsidR="00A41821" w:rsidRDefault="00A41821" w:rsidP="007576C5">
            <w:pPr>
              <w:widowControl/>
              <w:spacing w:line="260" w:lineRule="exact"/>
              <w:jc w:val="center"/>
              <w:textAlignment w:val="top"/>
              <w:rPr>
                <w:rFonts w:ascii="仿宋_GB2312" w:hAnsi="仿宋" w:cs="仿宋"/>
                <w:sz w:val="24"/>
                <w:szCs w:val="24"/>
              </w:rPr>
            </w:pPr>
            <w:r>
              <w:rPr>
                <w:rFonts w:ascii="仿宋_GB2312" w:hAnsi="仿宋" w:cs="仿宋" w:hint="eastAsia"/>
                <w:kern w:val="0"/>
                <w:sz w:val="24"/>
                <w:szCs w:val="24"/>
              </w:rPr>
              <w:t>2.36万元</w:t>
            </w:r>
          </w:p>
        </w:tc>
        <w:tc>
          <w:tcPr>
            <w:tcW w:w="3544" w:type="dxa"/>
            <w:tcBorders>
              <w:top w:val="single" w:sz="4" w:space="0" w:color="000000"/>
              <w:left w:val="single" w:sz="4" w:space="0" w:color="000000"/>
              <w:bottom w:val="single" w:sz="4" w:space="0" w:color="auto"/>
              <w:right w:val="single" w:sz="4" w:space="0" w:color="auto"/>
            </w:tcBorders>
            <w:vAlign w:val="center"/>
          </w:tcPr>
          <w:p w:rsidR="00A41821" w:rsidRDefault="00A41821" w:rsidP="007576C5">
            <w:pPr>
              <w:widowControl/>
              <w:spacing w:line="260" w:lineRule="exact"/>
              <w:jc w:val="center"/>
              <w:textAlignment w:val="top"/>
              <w:rPr>
                <w:rFonts w:ascii="仿宋_GB2312" w:hAnsi="仿宋" w:cs="仿宋"/>
                <w:sz w:val="24"/>
                <w:szCs w:val="24"/>
              </w:rPr>
            </w:pPr>
            <w:r>
              <w:rPr>
                <w:rFonts w:ascii="仿宋_GB2312" w:hAnsi="仿宋" w:cs="仿宋" w:hint="eastAsia"/>
                <w:kern w:val="0"/>
                <w:sz w:val="24"/>
                <w:szCs w:val="24"/>
              </w:rPr>
              <w:t>助听器产品采购0.24万元</w:t>
            </w:r>
          </w:p>
        </w:tc>
        <w:tc>
          <w:tcPr>
            <w:tcW w:w="4961" w:type="dxa"/>
            <w:vMerge w:val="restart"/>
            <w:tcBorders>
              <w:top w:val="single" w:sz="4" w:space="0" w:color="000000"/>
              <w:left w:val="single" w:sz="4" w:space="0" w:color="auto"/>
              <w:right w:val="single" w:sz="4" w:space="0" w:color="000000"/>
            </w:tcBorders>
            <w:vAlign w:val="center"/>
          </w:tcPr>
          <w:p w:rsidR="00A41821" w:rsidRDefault="00A41821" w:rsidP="007576C5">
            <w:pPr>
              <w:widowControl/>
              <w:spacing w:line="260" w:lineRule="exact"/>
              <w:textAlignment w:val="top"/>
              <w:rPr>
                <w:rFonts w:ascii="仿宋_GB2312" w:hAnsi="仿宋" w:cs="仿宋"/>
                <w:kern w:val="0"/>
                <w:sz w:val="24"/>
                <w:szCs w:val="24"/>
              </w:rPr>
            </w:pPr>
            <w:r>
              <w:rPr>
                <w:rFonts w:ascii="仿宋_GB2312" w:hAnsi="仿宋" w:cs="仿宋" w:hint="eastAsia"/>
                <w:kern w:val="0"/>
                <w:sz w:val="24"/>
                <w:szCs w:val="24"/>
              </w:rPr>
              <w:t>助听器产品一次性救助；康复训练0-10岁年龄段内可连续救助</w:t>
            </w:r>
          </w:p>
        </w:tc>
      </w:tr>
      <w:tr w:rsidR="00A41821" w:rsidTr="007576C5">
        <w:trPr>
          <w:trHeight w:val="309"/>
        </w:trPr>
        <w:tc>
          <w:tcPr>
            <w:tcW w:w="723" w:type="dxa"/>
            <w:vMerge/>
            <w:tcBorders>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2140" w:type="dxa"/>
            <w:vMerge/>
            <w:tcBorders>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3544" w:type="dxa"/>
            <w:vMerge/>
            <w:tcBorders>
              <w:left w:val="single" w:sz="4" w:space="0" w:color="000000"/>
              <w:right w:val="single" w:sz="4" w:space="0" w:color="auto"/>
            </w:tcBorders>
            <w:vAlign w:val="center"/>
          </w:tcPr>
          <w:p w:rsidR="00A41821" w:rsidRDefault="00A41821" w:rsidP="007576C5">
            <w:pPr>
              <w:spacing w:line="260" w:lineRule="exact"/>
              <w:rPr>
                <w:rFonts w:ascii="仿宋_GB2312" w:hAnsi="仿宋" w:cs="仿宋"/>
                <w:sz w:val="24"/>
                <w:szCs w:val="24"/>
              </w:rPr>
            </w:pPr>
          </w:p>
        </w:tc>
        <w:tc>
          <w:tcPr>
            <w:tcW w:w="3544" w:type="dxa"/>
            <w:tcBorders>
              <w:top w:val="single" w:sz="4" w:space="0" w:color="auto"/>
              <w:left w:val="single" w:sz="4" w:space="0" w:color="000000"/>
              <w:bottom w:val="single" w:sz="4" w:space="0" w:color="auto"/>
              <w:right w:val="single" w:sz="4" w:space="0" w:color="auto"/>
            </w:tcBorders>
            <w:vAlign w:val="center"/>
          </w:tcPr>
          <w:p w:rsidR="00A41821" w:rsidRDefault="00A41821" w:rsidP="007576C5">
            <w:pPr>
              <w:spacing w:line="260" w:lineRule="exact"/>
              <w:jc w:val="center"/>
              <w:rPr>
                <w:rFonts w:ascii="仿宋_GB2312" w:hAnsi="仿宋" w:cs="仿宋"/>
                <w:sz w:val="24"/>
                <w:szCs w:val="24"/>
              </w:rPr>
            </w:pPr>
            <w:r>
              <w:rPr>
                <w:rFonts w:ascii="仿宋_GB2312" w:hAnsi="仿宋" w:cs="仿宋" w:hint="eastAsia"/>
                <w:kern w:val="0"/>
                <w:sz w:val="24"/>
                <w:szCs w:val="24"/>
              </w:rPr>
              <w:t>验配费0.12万元</w:t>
            </w:r>
          </w:p>
        </w:tc>
        <w:tc>
          <w:tcPr>
            <w:tcW w:w="4961" w:type="dxa"/>
            <w:vMerge/>
            <w:tcBorders>
              <w:left w:val="single" w:sz="4" w:space="0" w:color="auto"/>
              <w:right w:val="single" w:sz="4" w:space="0" w:color="000000"/>
            </w:tcBorders>
            <w:vAlign w:val="center"/>
          </w:tcPr>
          <w:p w:rsidR="00A41821" w:rsidRDefault="00A41821" w:rsidP="007576C5">
            <w:pPr>
              <w:spacing w:line="260" w:lineRule="exact"/>
              <w:rPr>
                <w:rFonts w:ascii="仿宋_GB2312" w:hAnsi="仿宋" w:cs="仿宋"/>
                <w:sz w:val="24"/>
                <w:szCs w:val="24"/>
              </w:rPr>
            </w:pPr>
          </w:p>
        </w:tc>
      </w:tr>
      <w:tr w:rsidR="00A41821" w:rsidTr="007576C5">
        <w:trPr>
          <w:trHeight w:val="309"/>
        </w:trPr>
        <w:tc>
          <w:tcPr>
            <w:tcW w:w="723" w:type="dxa"/>
            <w:vMerge/>
            <w:tcBorders>
              <w:left w:val="single" w:sz="4" w:space="0" w:color="000000"/>
              <w:bottom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2140" w:type="dxa"/>
            <w:vMerge/>
            <w:tcBorders>
              <w:left w:val="single" w:sz="4" w:space="0" w:color="000000"/>
              <w:bottom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3544" w:type="dxa"/>
            <w:vMerge/>
            <w:tcBorders>
              <w:left w:val="single" w:sz="4" w:space="0" w:color="000000"/>
              <w:bottom w:val="single" w:sz="4" w:space="0" w:color="000000"/>
              <w:right w:val="single" w:sz="4" w:space="0" w:color="auto"/>
            </w:tcBorders>
            <w:vAlign w:val="center"/>
          </w:tcPr>
          <w:p w:rsidR="00A41821" w:rsidRDefault="00A41821" w:rsidP="007576C5">
            <w:pPr>
              <w:spacing w:line="260" w:lineRule="exact"/>
              <w:rPr>
                <w:rFonts w:ascii="仿宋_GB2312" w:hAnsi="仿宋" w:cs="仿宋"/>
                <w:sz w:val="24"/>
                <w:szCs w:val="24"/>
              </w:rPr>
            </w:pPr>
          </w:p>
        </w:tc>
        <w:tc>
          <w:tcPr>
            <w:tcW w:w="3544" w:type="dxa"/>
            <w:tcBorders>
              <w:top w:val="single" w:sz="4" w:space="0" w:color="auto"/>
              <w:left w:val="single" w:sz="4" w:space="0" w:color="000000"/>
              <w:bottom w:val="single" w:sz="4" w:space="0" w:color="000000"/>
              <w:right w:val="single" w:sz="4" w:space="0" w:color="auto"/>
            </w:tcBorders>
            <w:vAlign w:val="center"/>
          </w:tcPr>
          <w:p w:rsidR="00A41821" w:rsidRDefault="00A41821" w:rsidP="007576C5">
            <w:pPr>
              <w:spacing w:line="260" w:lineRule="exact"/>
              <w:jc w:val="center"/>
              <w:rPr>
                <w:rFonts w:ascii="仿宋_GB2312" w:hAnsi="仿宋" w:cs="仿宋"/>
                <w:sz w:val="24"/>
                <w:szCs w:val="24"/>
              </w:rPr>
            </w:pPr>
            <w:r>
              <w:rPr>
                <w:rFonts w:ascii="仿宋_GB2312" w:hAnsi="仿宋" w:cs="仿宋" w:hint="eastAsia"/>
                <w:kern w:val="0"/>
                <w:sz w:val="24"/>
                <w:szCs w:val="24"/>
              </w:rPr>
              <w:t>康复训练费</w:t>
            </w:r>
            <w:r>
              <w:rPr>
                <w:rFonts w:ascii="仿宋_GB2312" w:hAnsi="仿宋" w:cs="仿宋"/>
                <w:kern w:val="0"/>
                <w:sz w:val="24"/>
                <w:szCs w:val="24"/>
              </w:rPr>
              <w:t>2</w:t>
            </w:r>
            <w:r>
              <w:rPr>
                <w:rFonts w:ascii="仿宋_GB2312" w:hAnsi="仿宋" w:cs="仿宋" w:hint="eastAsia"/>
                <w:kern w:val="0"/>
                <w:sz w:val="24"/>
                <w:szCs w:val="24"/>
              </w:rPr>
              <w:t>万元/年（10个月）</w:t>
            </w:r>
          </w:p>
        </w:tc>
        <w:tc>
          <w:tcPr>
            <w:tcW w:w="4961" w:type="dxa"/>
            <w:vMerge/>
            <w:tcBorders>
              <w:left w:val="single" w:sz="4" w:space="0" w:color="auto"/>
              <w:bottom w:val="single" w:sz="4" w:space="0" w:color="000000"/>
              <w:right w:val="single" w:sz="4" w:space="0" w:color="000000"/>
            </w:tcBorders>
            <w:vAlign w:val="center"/>
          </w:tcPr>
          <w:p w:rsidR="00A41821" w:rsidRDefault="00A41821" w:rsidP="007576C5">
            <w:pPr>
              <w:spacing w:line="260" w:lineRule="exact"/>
              <w:rPr>
                <w:rFonts w:ascii="仿宋_GB2312" w:hAnsi="仿宋" w:cs="仿宋"/>
                <w:sz w:val="24"/>
                <w:szCs w:val="24"/>
              </w:rPr>
            </w:pPr>
          </w:p>
        </w:tc>
      </w:tr>
      <w:tr w:rsidR="00A41821" w:rsidTr="007576C5">
        <w:trPr>
          <w:trHeight w:val="309"/>
        </w:trPr>
        <w:tc>
          <w:tcPr>
            <w:tcW w:w="723" w:type="dxa"/>
            <w:vMerge w:val="restart"/>
            <w:tcBorders>
              <w:top w:val="single" w:sz="4" w:space="0" w:color="000000"/>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3</w:t>
            </w:r>
          </w:p>
        </w:tc>
        <w:tc>
          <w:tcPr>
            <w:tcW w:w="2140" w:type="dxa"/>
            <w:vMerge w:val="restart"/>
            <w:tcBorders>
              <w:top w:val="single" w:sz="4" w:space="0" w:color="000000"/>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肢体残疾儿童</w:t>
            </w:r>
          </w:p>
        </w:tc>
        <w:tc>
          <w:tcPr>
            <w:tcW w:w="7088" w:type="dxa"/>
            <w:gridSpan w:val="2"/>
            <w:tcBorders>
              <w:top w:val="single" w:sz="4" w:space="0" w:color="000000"/>
              <w:left w:val="single" w:sz="4" w:space="0" w:color="000000"/>
              <w:bottom w:val="single" w:sz="4" w:space="0" w:color="000000"/>
              <w:right w:val="single" w:sz="4" w:space="0" w:color="auto"/>
            </w:tcBorders>
            <w:vAlign w:val="center"/>
          </w:tcPr>
          <w:p w:rsidR="00A41821" w:rsidRDefault="00A41821" w:rsidP="007576C5">
            <w:pPr>
              <w:widowControl/>
              <w:spacing w:line="260" w:lineRule="exact"/>
              <w:jc w:val="center"/>
              <w:textAlignment w:val="center"/>
              <w:rPr>
                <w:rFonts w:ascii="仿宋_GB2312" w:hAnsi="仿宋" w:cs="仿宋"/>
                <w:kern w:val="0"/>
                <w:sz w:val="24"/>
                <w:szCs w:val="24"/>
              </w:rPr>
            </w:pPr>
            <w:r>
              <w:rPr>
                <w:rFonts w:ascii="仿宋_GB2312" w:hAnsi="仿宋" w:cs="仿宋" w:hint="eastAsia"/>
                <w:kern w:val="0"/>
                <w:sz w:val="24"/>
                <w:szCs w:val="24"/>
              </w:rPr>
              <w:t>康复训练费2</w:t>
            </w:r>
            <w:r>
              <w:rPr>
                <w:rFonts w:ascii="仿宋_GB2312" w:hAnsi="仿宋" w:cs="仿宋"/>
                <w:kern w:val="0"/>
                <w:sz w:val="24"/>
                <w:szCs w:val="24"/>
              </w:rPr>
              <w:t>.4</w:t>
            </w:r>
            <w:r>
              <w:rPr>
                <w:rFonts w:ascii="仿宋_GB2312" w:hAnsi="仿宋" w:cs="仿宋" w:hint="eastAsia"/>
                <w:kern w:val="0"/>
                <w:sz w:val="24"/>
                <w:szCs w:val="24"/>
              </w:rPr>
              <w:t>万元/年（10个月）</w:t>
            </w:r>
          </w:p>
        </w:tc>
        <w:tc>
          <w:tcPr>
            <w:tcW w:w="4961" w:type="dxa"/>
            <w:tcBorders>
              <w:top w:val="single" w:sz="4" w:space="0" w:color="000000"/>
              <w:left w:val="single" w:sz="4" w:space="0" w:color="auto"/>
              <w:bottom w:val="single" w:sz="4" w:space="0" w:color="000000"/>
              <w:right w:val="single" w:sz="4" w:space="0" w:color="000000"/>
            </w:tcBorders>
            <w:vAlign w:val="center"/>
          </w:tcPr>
          <w:p w:rsidR="00A41821" w:rsidRDefault="00A41821" w:rsidP="007576C5">
            <w:pPr>
              <w:widowControl/>
              <w:spacing w:line="260" w:lineRule="exact"/>
              <w:textAlignment w:val="center"/>
              <w:rPr>
                <w:rFonts w:ascii="仿宋_GB2312" w:hAnsi="仿宋" w:cs="仿宋"/>
                <w:kern w:val="0"/>
                <w:sz w:val="24"/>
                <w:szCs w:val="24"/>
              </w:rPr>
            </w:pPr>
            <w:r>
              <w:rPr>
                <w:rFonts w:ascii="仿宋_GB2312" w:hAnsi="仿宋" w:cs="仿宋" w:hint="eastAsia"/>
                <w:kern w:val="0"/>
                <w:sz w:val="24"/>
                <w:szCs w:val="24"/>
              </w:rPr>
              <w:t>康复训练0-10岁年龄段内可连续救助</w:t>
            </w:r>
          </w:p>
        </w:tc>
      </w:tr>
      <w:tr w:rsidR="00A41821" w:rsidTr="007576C5">
        <w:trPr>
          <w:trHeight w:val="309"/>
        </w:trPr>
        <w:tc>
          <w:tcPr>
            <w:tcW w:w="723" w:type="dxa"/>
            <w:vMerge/>
            <w:tcBorders>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2140" w:type="dxa"/>
            <w:vMerge/>
            <w:tcBorders>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3544" w:type="dxa"/>
            <w:vMerge w:val="restart"/>
            <w:tcBorders>
              <w:top w:val="single" w:sz="4" w:space="0" w:color="000000"/>
              <w:left w:val="single" w:sz="4" w:space="0" w:color="000000"/>
              <w:right w:val="single" w:sz="4" w:space="0" w:color="auto"/>
            </w:tcBorders>
            <w:vAlign w:val="center"/>
          </w:tcPr>
          <w:p w:rsidR="00A41821" w:rsidRDefault="00A41821" w:rsidP="007576C5">
            <w:pPr>
              <w:widowControl/>
              <w:spacing w:line="260" w:lineRule="exact"/>
              <w:textAlignment w:val="center"/>
              <w:rPr>
                <w:rFonts w:ascii="仿宋_GB2312" w:hAnsi="仿宋" w:cs="仿宋"/>
                <w:sz w:val="24"/>
                <w:szCs w:val="24"/>
              </w:rPr>
            </w:pPr>
            <w:r>
              <w:rPr>
                <w:rFonts w:ascii="仿宋_GB2312" w:hAnsi="仿宋" w:cs="仿宋" w:hint="eastAsia"/>
                <w:kern w:val="0"/>
                <w:sz w:val="24"/>
                <w:szCs w:val="24"/>
              </w:rPr>
              <w:t>矫治手术1.72万元</w:t>
            </w:r>
          </w:p>
        </w:tc>
        <w:tc>
          <w:tcPr>
            <w:tcW w:w="3544" w:type="dxa"/>
            <w:tcBorders>
              <w:top w:val="single" w:sz="4" w:space="0" w:color="000000"/>
              <w:left w:val="single" w:sz="4" w:space="0" w:color="000000"/>
              <w:bottom w:val="single" w:sz="4" w:space="0" w:color="auto"/>
              <w:right w:val="single" w:sz="4" w:space="0" w:color="auto"/>
            </w:tcBorders>
            <w:vAlign w:val="center"/>
          </w:tcPr>
          <w:p w:rsidR="00A41821" w:rsidRDefault="00A41821" w:rsidP="007576C5">
            <w:pPr>
              <w:widowControl/>
              <w:spacing w:line="260" w:lineRule="exact"/>
              <w:jc w:val="center"/>
              <w:textAlignment w:val="center"/>
              <w:rPr>
                <w:rFonts w:ascii="仿宋_GB2312" w:hAnsi="仿宋" w:cs="仿宋"/>
                <w:sz w:val="24"/>
                <w:szCs w:val="24"/>
              </w:rPr>
            </w:pPr>
            <w:r>
              <w:rPr>
                <w:rFonts w:ascii="仿宋_GB2312" w:hAnsi="仿宋" w:cs="仿宋" w:hint="eastAsia"/>
                <w:kern w:val="0"/>
                <w:sz w:val="24"/>
                <w:szCs w:val="24"/>
              </w:rPr>
              <w:t>手术费1万元</w:t>
            </w:r>
          </w:p>
        </w:tc>
        <w:tc>
          <w:tcPr>
            <w:tcW w:w="4961" w:type="dxa"/>
            <w:vMerge w:val="restart"/>
            <w:tcBorders>
              <w:top w:val="single" w:sz="4" w:space="0" w:color="000000"/>
              <w:left w:val="single" w:sz="4" w:space="0" w:color="auto"/>
              <w:right w:val="single" w:sz="4" w:space="0" w:color="000000"/>
            </w:tcBorders>
            <w:vAlign w:val="center"/>
          </w:tcPr>
          <w:p w:rsidR="00A41821" w:rsidRDefault="00A41821" w:rsidP="007576C5">
            <w:pPr>
              <w:widowControl/>
              <w:spacing w:line="260" w:lineRule="exact"/>
              <w:textAlignment w:val="center"/>
              <w:rPr>
                <w:rFonts w:ascii="仿宋_GB2312" w:hAnsi="仿宋" w:cs="仿宋"/>
                <w:kern w:val="0"/>
                <w:sz w:val="24"/>
                <w:szCs w:val="24"/>
              </w:rPr>
            </w:pPr>
            <w:r>
              <w:rPr>
                <w:rFonts w:ascii="仿宋_GB2312" w:hAnsi="仿宋" w:cs="仿宋" w:hint="eastAsia"/>
                <w:kern w:val="0"/>
                <w:sz w:val="24"/>
                <w:szCs w:val="24"/>
              </w:rPr>
              <w:t>一次性救助</w:t>
            </w:r>
          </w:p>
        </w:tc>
      </w:tr>
      <w:tr w:rsidR="00A41821" w:rsidTr="007576C5">
        <w:trPr>
          <w:trHeight w:val="309"/>
        </w:trPr>
        <w:tc>
          <w:tcPr>
            <w:tcW w:w="723" w:type="dxa"/>
            <w:vMerge/>
            <w:tcBorders>
              <w:left w:val="single" w:sz="4" w:space="0" w:color="000000"/>
              <w:bottom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2140" w:type="dxa"/>
            <w:vMerge/>
            <w:tcBorders>
              <w:left w:val="single" w:sz="4" w:space="0" w:color="000000"/>
              <w:bottom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3544" w:type="dxa"/>
            <w:vMerge/>
            <w:tcBorders>
              <w:left w:val="single" w:sz="4" w:space="0" w:color="000000"/>
              <w:bottom w:val="single" w:sz="4" w:space="0" w:color="000000"/>
              <w:right w:val="single" w:sz="4" w:space="0" w:color="auto"/>
            </w:tcBorders>
            <w:vAlign w:val="center"/>
          </w:tcPr>
          <w:p w:rsidR="00A41821" w:rsidRDefault="00A41821" w:rsidP="007576C5">
            <w:pPr>
              <w:widowControl/>
              <w:spacing w:line="260" w:lineRule="exact"/>
              <w:textAlignment w:val="center"/>
              <w:rPr>
                <w:rFonts w:ascii="仿宋_GB2312" w:hAnsi="仿宋" w:cs="仿宋"/>
                <w:kern w:val="0"/>
                <w:sz w:val="24"/>
                <w:szCs w:val="24"/>
              </w:rPr>
            </w:pPr>
          </w:p>
        </w:tc>
        <w:tc>
          <w:tcPr>
            <w:tcW w:w="3544" w:type="dxa"/>
            <w:tcBorders>
              <w:top w:val="single" w:sz="4" w:space="0" w:color="auto"/>
              <w:left w:val="single" w:sz="4" w:space="0" w:color="000000"/>
              <w:bottom w:val="single" w:sz="4" w:space="0" w:color="000000"/>
              <w:right w:val="single" w:sz="4" w:space="0" w:color="auto"/>
            </w:tcBorders>
            <w:vAlign w:val="center"/>
          </w:tcPr>
          <w:p w:rsidR="00A41821" w:rsidRDefault="00A41821" w:rsidP="007576C5">
            <w:pPr>
              <w:widowControl/>
              <w:spacing w:line="260" w:lineRule="exact"/>
              <w:jc w:val="center"/>
              <w:textAlignment w:val="center"/>
              <w:rPr>
                <w:rFonts w:ascii="仿宋_GB2312" w:hAnsi="仿宋" w:cs="仿宋"/>
                <w:sz w:val="24"/>
                <w:szCs w:val="24"/>
              </w:rPr>
            </w:pPr>
            <w:r>
              <w:rPr>
                <w:rFonts w:ascii="仿宋_GB2312" w:hAnsi="仿宋" w:cs="仿宋" w:hint="eastAsia"/>
                <w:kern w:val="0"/>
                <w:sz w:val="24"/>
                <w:szCs w:val="24"/>
              </w:rPr>
              <w:t>术后矫形器装配0.72万元</w:t>
            </w:r>
          </w:p>
        </w:tc>
        <w:tc>
          <w:tcPr>
            <w:tcW w:w="4961" w:type="dxa"/>
            <w:vMerge/>
            <w:tcBorders>
              <w:left w:val="single" w:sz="4" w:space="0" w:color="auto"/>
              <w:bottom w:val="single" w:sz="4" w:space="0" w:color="000000"/>
              <w:right w:val="single" w:sz="4" w:space="0" w:color="000000"/>
            </w:tcBorders>
            <w:vAlign w:val="center"/>
          </w:tcPr>
          <w:p w:rsidR="00A41821" w:rsidRDefault="00A41821" w:rsidP="007576C5">
            <w:pPr>
              <w:widowControl/>
              <w:spacing w:line="260" w:lineRule="exact"/>
              <w:textAlignment w:val="center"/>
              <w:rPr>
                <w:rFonts w:ascii="仿宋_GB2312" w:hAnsi="仿宋" w:cs="仿宋"/>
                <w:kern w:val="0"/>
                <w:sz w:val="24"/>
                <w:szCs w:val="24"/>
              </w:rPr>
            </w:pPr>
          </w:p>
        </w:tc>
      </w:tr>
      <w:tr w:rsidR="00A41821" w:rsidTr="007576C5">
        <w:trPr>
          <w:trHeight w:val="309"/>
        </w:trPr>
        <w:tc>
          <w:tcPr>
            <w:tcW w:w="723" w:type="dxa"/>
            <w:tcBorders>
              <w:top w:val="single" w:sz="4" w:space="0" w:color="000000"/>
              <w:left w:val="single" w:sz="4" w:space="0" w:color="000000"/>
              <w:bottom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4</w:t>
            </w:r>
          </w:p>
        </w:tc>
        <w:tc>
          <w:tcPr>
            <w:tcW w:w="2140" w:type="dxa"/>
            <w:tcBorders>
              <w:top w:val="single" w:sz="4" w:space="0" w:color="000000"/>
              <w:left w:val="single" w:sz="4" w:space="0" w:color="000000"/>
              <w:bottom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智力残疾儿童</w:t>
            </w:r>
          </w:p>
        </w:tc>
        <w:tc>
          <w:tcPr>
            <w:tcW w:w="7088" w:type="dxa"/>
            <w:gridSpan w:val="2"/>
            <w:tcBorders>
              <w:top w:val="single" w:sz="4" w:space="0" w:color="000000"/>
              <w:left w:val="single" w:sz="4" w:space="0" w:color="000000"/>
              <w:bottom w:val="single" w:sz="4" w:space="0" w:color="000000"/>
              <w:right w:val="single" w:sz="4" w:space="0" w:color="auto"/>
            </w:tcBorders>
            <w:vAlign w:val="center"/>
          </w:tcPr>
          <w:p w:rsidR="00A41821" w:rsidRDefault="00A41821" w:rsidP="007576C5">
            <w:pPr>
              <w:widowControl/>
              <w:spacing w:line="260" w:lineRule="exact"/>
              <w:jc w:val="center"/>
              <w:textAlignment w:val="center"/>
              <w:rPr>
                <w:rFonts w:ascii="仿宋_GB2312" w:hAnsi="仿宋" w:cs="仿宋"/>
                <w:sz w:val="24"/>
                <w:szCs w:val="24"/>
              </w:rPr>
            </w:pPr>
            <w:r>
              <w:rPr>
                <w:rFonts w:ascii="仿宋_GB2312" w:hAnsi="仿宋" w:cs="仿宋" w:hint="eastAsia"/>
                <w:kern w:val="0"/>
                <w:sz w:val="24"/>
                <w:szCs w:val="24"/>
              </w:rPr>
              <w:t>康复训练费2.4万元/年（10个月）</w:t>
            </w:r>
          </w:p>
        </w:tc>
        <w:tc>
          <w:tcPr>
            <w:tcW w:w="4961" w:type="dxa"/>
            <w:tcBorders>
              <w:top w:val="single" w:sz="4" w:space="0" w:color="000000"/>
              <w:left w:val="single" w:sz="4" w:space="0" w:color="auto"/>
              <w:bottom w:val="single" w:sz="4" w:space="0" w:color="000000"/>
              <w:right w:val="single" w:sz="4" w:space="0" w:color="000000"/>
            </w:tcBorders>
            <w:vAlign w:val="center"/>
          </w:tcPr>
          <w:p w:rsidR="00A41821" w:rsidRDefault="00A41821" w:rsidP="007576C5">
            <w:pPr>
              <w:widowControl/>
              <w:spacing w:line="260" w:lineRule="exact"/>
              <w:textAlignment w:val="center"/>
              <w:rPr>
                <w:rFonts w:ascii="仿宋_GB2312" w:hAnsi="仿宋" w:cs="仿宋"/>
                <w:kern w:val="0"/>
                <w:sz w:val="24"/>
                <w:szCs w:val="24"/>
              </w:rPr>
            </w:pPr>
            <w:r>
              <w:rPr>
                <w:rFonts w:ascii="仿宋_GB2312" w:hAnsi="仿宋" w:cs="仿宋" w:hint="eastAsia"/>
                <w:kern w:val="0"/>
                <w:sz w:val="24"/>
                <w:szCs w:val="24"/>
              </w:rPr>
              <w:t>康复训练0-10岁年龄段内可连续救助</w:t>
            </w:r>
          </w:p>
        </w:tc>
      </w:tr>
      <w:tr w:rsidR="00A41821" w:rsidTr="007576C5">
        <w:trPr>
          <w:trHeight w:val="309"/>
        </w:trPr>
        <w:tc>
          <w:tcPr>
            <w:tcW w:w="723" w:type="dxa"/>
            <w:tcBorders>
              <w:top w:val="single" w:sz="4" w:space="0" w:color="000000"/>
              <w:left w:val="single" w:sz="4" w:space="0" w:color="000000"/>
              <w:bottom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5</w:t>
            </w:r>
          </w:p>
        </w:tc>
        <w:tc>
          <w:tcPr>
            <w:tcW w:w="2140" w:type="dxa"/>
            <w:tcBorders>
              <w:top w:val="single" w:sz="4" w:space="0" w:color="000000"/>
              <w:left w:val="single" w:sz="4" w:space="0" w:color="000000"/>
              <w:bottom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孤独症儿童</w:t>
            </w:r>
          </w:p>
        </w:tc>
        <w:tc>
          <w:tcPr>
            <w:tcW w:w="7088" w:type="dxa"/>
            <w:gridSpan w:val="2"/>
            <w:tcBorders>
              <w:top w:val="single" w:sz="4" w:space="0" w:color="000000"/>
              <w:left w:val="single" w:sz="4" w:space="0" w:color="000000"/>
              <w:bottom w:val="single" w:sz="4" w:space="0" w:color="000000"/>
              <w:right w:val="single" w:sz="4" w:space="0" w:color="auto"/>
            </w:tcBorders>
            <w:vAlign w:val="center"/>
          </w:tcPr>
          <w:p w:rsidR="00A41821" w:rsidRDefault="00A41821" w:rsidP="007576C5">
            <w:pPr>
              <w:widowControl/>
              <w:spacing w:line="260" w:lineRule="exact"/>
              <w:jc w:val="center"/>
              <w:textAlignment w:val="center"/>
              <w:rPr>
                <w:rFonts w:ascii="仿宋_GB2312" w:hAnsi="仿宋" w:cs="仿宋"/>
                <w:sz w:val="24"/>
                <w:szCs w:val="24"/>
              </w:rPr>
            </w:pPr>
            <w:r>
              <w:rPr>
                <w:rFonts w:ascii="仿宋_GB2312" w:hAnsi="仿宋" w:cs="仿宋" w:hint="eastAsia"/>
                <w:kern w:val="0"/>
                <w:sz w:val="24"/>
                <w:szCs w:val="24"/>
              </w:rPr>
              <w:t>康复训练费2.4万元/年（10个月）</w:t>
            </w:r>
          </w:p>
        </w:tc>
        <w:tc>
          <w:tcPr>
            <w:tcW w:w="4961" w:type="dxa"/>
            <w:tcBorders>
              <w:top w:val="single" w:sz="4" w:space="0" w:color="000000"/>
              <w:left w:val="single" w:sz="4" w:space="0" w:color="auto"/>
              <w:bottom w:val="single" w:sz="4" w:space="0" w:color="000000"/>
              <w:right w:val="single" w:sz="4" w:space="0" w:color="000000"/>
            </w:tcBorders>
            <w:vAlign w:val="center"/>
          </w:tcPr>
          <w:p w:rsidR="00A41821" w:rsidRDefault="00A41821" w:rsidP="007576C5">
            <w:pPr>
              <w:widowControl/>
              <w:spacing w:line="260" w:lineRule="exact"/>
              <w:textAlignment w:val="center"/>
              <w:rPr>
                <w:rFonts w:ascii="仿宋_GB2312" w:hAnsi="仿宋" w:cs="仿宋"/>
                <w:kern w:val="0"/>
                <w:sz w:val="24"/>
                <w:szCs w:val="24"/>
              </w:rPr>
            </w:pPr>
            <w:r>
              <w:rPr>
                <w:rFonts w:ascii="仿宋_GB2312" w:hAnsi="仿宋" w:cs="仿宋" w:hint="eastAsia"/>
                <w:kern w:val="0"/>
                <w:sz w:val="24"/>
                <w:szCs w:val="24"/>
              </w:rPr>
              <w:t>康复训练0-10岁年龄段内可连续救助</w:t>
            </w:r>
          </w:p>
        </w:tc>
      </w:tr>
      <w:tr w:rsidR="00A41821" w:rsidTr="007576C5">
        <w:trPr>
          <w:trHeight w:val="309"/>
        </w:trPr>
        <w:tc>
          <w:tcPr>
            <w:tcW w:w="723" w:type="dxa"/>
            <w:vMerge w:val="restart"/>
            <w:tcBorders>
              <w:top w:val="single" w:sz="4" w:space="0" w:color="000000"/>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6</w:t>
            </w:r>
          </w:p>
        </w:tc>
        <w:tc>
          <w:tcPr>
            <w:tcW w:w="2140" w:type="dxa"/>
            <w:vMerge w:val="restart"/>
            <w:tcBorders>
              <w:top w:val="single" w:sz="4" w:space="0" w:color="000000"/>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辅助器具适配</w:t>
            </w:r>
          </w:p>
        </w:tc>
        <w:tc>
          <w:tcPr>
            <w:tcW w:w="7088" w:type="dxa"/>
            <w:gridSpan w:val="2"/>
            <w:tcBorders>
              <w:top w:val="single" w:sz="4" w:space="0" w:color="000000"/>
              <w:left w:val="single" w:sz="4" w:space="0" w:color="000000"/>
              <w:bottom w:val="single" w:sz="4" w:space="0" w:color="000000"/>
              <w:right w:val="single" w:sz="4" w:space="0" w:color="auto"/>
            </w:tcBorders>
            <w:vAlign w:val="center"/>
          </w:tcPr>
          <w:p w:rsidR="00A41821" w:rsidRDefault="00A41821" w:rsidP="007576C5">
            <w:pPr>
              <w:widowControl/>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视力残疾儿童人均1000元</w:t>
            </w:r>
          </w:p>
        </w:tc>
        <w:tc>
          <w:tcPr>
            <w:tcW w:w="4961" w:type="dxa"/>
            <w:tcBorders>
              <w:top w:val="single" w:sz="4" w:space="0" w:color="000000"/>
              <w:left w:val="single" w:sz="4" w:space="0" w:color="auto"/>
              <w:bottom w:val="single" w:sz="4" w:space="0" w:color="000000"/>
              <w:right w:val="single" w:sz="4" w:space="0" w:color="000000"/>
            </w:tcBorders>
            <w:vAlign w:val="center"/>
          </w:tcPr>
          <w:p w:rsidR="00A41821" w:rsidRDefault="00A41821" w:rsidP="007576C5">
            <w:pPr>
              <w:widowControl/>
              <w:spacing w:line="260" w:lineRule="exact"/>
              <w:textAlignment w:val="top"/>
              <w:rPr>
                <w:rFonts w:ascii="仿宋_GB2312" w:hAnsi="仿宋" w:cs="仿宋"/>
                <w:kern w:val="0"/>
                <w:sz w:val="24"/>
                <w:szCs w:val="24"/>
              </w:rPr>
            </w:pPr>
            <w:r>
              <w:rPr>
                <w:rFonts w:ascii="仿宋_GB2312" w:hAnsi="仿宋" w:cs="仿宋" w:hint="eastAsia"/>
                <w:sz w:val="24"/>
                <w:szCs w:val="24"/>
              </w:rPr>
              <w:t>适配视力类辅具2年内不重复补助</w:t>
            </w:r>
          </w:p>
        </w:tc>
      </w:tr>
      <w:tr w:rsidR="00A41821" w:rsidTr="007576C5">
        <w:trPr>
          <w:trHeight w:val="309"/>
        </w:trPr>
        <w:tc>
          <w:tcPr>
            <w:tcW w:w="723" w:type="dxa"/>
            <w:vMerge/>
            <w:tcBorders>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2140" w:type="dxa"/>
            <w:vMerge/>
            <w:tcBorders>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3544" w:type="dxa"/>
            <w:vMerge w:val="restart"/>
            <w:tcBorders>
              <w:top w:val="single" w:sz="4" w:space="0" w:color="000000"/>
              <w:left w:val="single" w:sz="4" w:space="0" w:color="000000"/>
              <w:right w:val="single" w:sz="4" w:space="0" w:color="auto"/>
            </w:tcBorders>
            <w:vAlign w:val="center"/>
          </w:tcPr>
          <w:p w:rsidR="00A41821" w:rsidRDefault="00A41821" w:rsidP="007576C5">
            <w:pPr>
              <w:spacing w:line="260" w:lineRule="exact"/>
              <w:jc w:val="center"/>
              <w:textAlignment w:val="top"/>
              <w:rPr>
                <w:rFonts w:ascii="仿宋_GB2312" w:hAnsi="仿宋" w:cs="仿宋"/>
                <w:sz w:val="24"/>
                <w:szCs w:val="24"/>
              </w:rPr>
            </w:pPr>
            <w:r>
              <w:rPr>
                <w:rFonts w:ascii="仿宋_GB2312" w:hAnsi="仿宋" w:cs="仿宋" w:hint="eastAsia"/>
                <w:kern w:val="0"/>
                <w:sz w:val="24"/>
                <w:szCs w:val="24"/>
              </w:rPr>
              <w:t>肢体残疾儿童</w:t>
            </w:r>
          </w:p>
        </w:tc>
        <w:tc>
          <w:tcPr>
            <w:tcW w:w="3544" w:type="dxa"/>
            <w:tcBorders>
              <w:top w:val="single" w:sz="4" w:space="0" w:color="000000"/>
              <w:left w:val="single" w:sz="4" w:space="0" w:color="000000"/>
              <w:bottom w:val="single" w:sz="4" w:space="0" w:color="auto"/>
              <w:right w:val="single" w:sz="4" w:space="0" w:color="auto"/>
            </w:tcBorders>
            <w:vAlign w:val="center"/>
          </w:tcPr>
          <w:p w:rsidR="00A41821" w:rsidRDefault="00A41821" w:rsidP="007576C5">
            <w:pPr>
              <w:spacing w:line="260" w:lineRule="exact"/>
              <w:jc w:val="center"/>
              <w:textAlignment w:val="top"/>
              <w:rPr>
                <w:rFonts w:ascii="仿宋_GB2312" w:hAnsi="仿宋" w:cs="仿宋"/>
                <w:sz w:val="24"/>
                <w:szCs w:val="24"/>
              </w:rPr>
            </w:pPr>
            <w:r>
              <w:rPr>
                <w:rFonts w:ascii="仿宋_GB2312" w:hAnsi="仿宋" w:cs="仿宋" w:hint="eastAsia"/>
                <w:kern w:val="0"/>
                <w:sz w:val="24"/>
                <w:szCs w:val="24"/>
              </w:rPr>
              <w:t>大腿假肢3000元</w:t>
            </w:r>
          </w:p>
        </w:tc>
        <w:tc>
          <w:tcPr>
            <w:tcW w:w="4961" w:type="dxa"/>
            <w:vMerge w:val="restart"/>
            <w:tcBorders>
              <w:top w:val="single" w:sz="4" w:space="0" w:color="000000"/>
              <w:left w:val="single" w:sz="4" w:space="0" w:color="auto"/>
              <w:right w:val="single" w:sz="4" w:space="0" w:color="000000"/>
            </w:tcBorders>
            <w:vAlign w:val="center"/>
          </w:tcPr>
          <w:p w:rsidR="00A41821" w:rsidRDefault="00A41821" w:rsidP="007576C5">
            <w:pPr>
              <w:widowControl/>
              <w:spacing w:line="260" w:lineRule="exact"/>
              <w:textAlignment w:val="top"/>
              <w:rPr>
                <w:rFonts w:ascii="仿宋_GB2312" w:hAnsi="仿宋" w:cs="仿宋"/>
                <w:kern w:val="0"/>
                <w:sz w:val="24"/>
                <w:szCs w:val="24"/>
              </w:rPr>
            </w:pPr>
            <w:r>
              <w:rPr>
                <w:rFonts w:ascii="仿宋_GB2312" w:hAnsi="仿宋" w:cs="仿宋" w:hint="eastAsia"/>
                <w:sz w:val="24"/>
                <w:szCs w:val="24"/>
              </w:rPr>
              <w:t>装配假肢1年内不重复补助；装配矫形器1年内不重复补助；其他肢体类辅具2年内不重复补助</w:t>
            </w:r>
          </w:p>
        </w:tc>
      </w:tr>
      <w:tr w:rsidR="00A41821" w:rsidTr="007576C5">
        <w:trPr>
          <w:trHeight w:val="309"/>
        </w:trPr>
        <w:tc>
          <w:tcPr>
            <w:tcW w:w="723" w:type="dxa"/>
            <w:vMerge/>
            <w:tcBorders>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2140" w:type="dxa"/>
            <w:vMerge/>
            <w:tcBorders>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3544" w:type="dxa"/>
            <w:vMerge/>
            <w:tcBorders>
              <w:left w:val="single" w:sz="4" w:space="0" w:color="000000"/>
              <w:right w:val="single" w:sz="4" w:space="0" w:color="auto"/>
            </w:tcBorders>
            <w:vAlign w:val="center"/>
          </w:tcPr>
          <w:p w:rsidR="00A41821" w:rsidRDefault="00A41821" w:rsidP="007576C5">
            <w:pPr>
              <w:spacing w:line="260" w:lineRule="exact"/>
              <w:textAlignment w:val="top"/>
              <w:rPr>
                <w:rFonts w:ascii="仿宋_GB2312" w:hAnsi="仿宋" w:cs="仿宋"/>
                <w:kern w:val="0"/>
                <w:sz w:val="24"/>
                <w:szCs w:val="24"/>
              </w:rPr>
            </w:pPr>
          </w:p>
        </w:tc>
        <w:tc>
          <w:tcPr>
            <w:tcW w:w="3544" w:type="dxa"/>
            <w:tcBorders>
              <w:top w:val="single" w:sz="4" w:space="0" w:color="auto"/>
              <w:left w:val="single" w:sz="4" w:space="0" w:color="000000"/>
              <w:bottom w:val="single" w:sz="4" w:space="0" w:color="auto"/>
              <w:right w:val="single" w:sz="4" w:space="0" w:color="auto"/>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小腿假肢1200元</w:t>
            </w:r>
          </w:p>
        </w:tc>
        <w:tc>
          <w:tcPr>
            <w:tcW w:w="4961" w:type="dxa"/>
            <w:vMerge/>
            <w:tcBorders>
              <w:left w:val="single" w:sz="4" w:space="0" w:color="auto"/>
              <w:right w:val="single" w:sz="4" w:space="0" w:color="000000"/>
            </w:tcBorders>
            <w:vAlign w:val="center"/>
          </w:tcPr>
          <w:p w:rsidR="00A41821" w:rsidRDefault="00A41821" w:rsidP="007576C5">
            <w:pPr>
              <w:widowControl/>
              <w:spacing w:line="260" w:lineRule="exact"/>
              <w:textAlignment w:val="top"/>
              <w:rPr>
                <w:rFonts w:ascii="仿宋_GB2312" w:hAnsi="仿宋" w:cs="仿宋"/>
                <w:sz w:val="24"/>
                <w:szCs w:val="24"/>
              </w:rPr>
            </w:pPr>
          </w:p>
        </w:tc>
      </w:tr>
      <w:tr w:rsidR="00A41821" w:rsidTr="007576C5">
        <w:trPr>
          <w:trHeight w:val="309"/>
        </w:trPr>
        <w:tc>
          <w:tcPr>
            <w:tcW w:w="723" w:type="dxa"/>
            <w:vMerge/>
            <w:tcBorders>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2140" w:type="dxa"/>
            <w:vMerge/>
            <w:tcBorders>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3544" w:type="dxa"/>
            <w:vMerge/>
            <w:tcBorders>
              <w:left w:val="single" w:sz="4" w:space="0" w:color="000000"/>
              <w:right w:val="single" w:sz="4" w:space="0" w:color="auto"/>
            </w:tcBorders>
            <w:vAlign w:val="center"/>
          </w:tcPr>
          <w:p w:rsidR="00A41821" w:rsidRDefault="00A41821" w:rsidP="007576C5">
            <w:pPr>
              <w:spacing w:line="260" w:lineRule="exact"/>
              <w:textAlignment w:val="top"/>
              <w:rPr>
                <w:rFonts w:ascii="仿宋_GB2312" w:hAnsi="仿宋" w:cs="仿宋"/>
                <w:kern w:val="0"/>
                <w:sz w:val="24"/>
                <w:szCs w:val="24"/>
              </w:rPr>
            </w:pPr>
          </w:p>
        </w:tc>
        <w:tc>
          <w:tcPr>
            <w:tcW w:w="3544" w:type="dxa"/>
            <w:tcBorders>
              <w:top w:val="single" w:sz="4" w:space="0" w:color="auto"/>
              <w:left w:val="single" w:sz="4" w:space="0" w:color="000000"/>
              <w:bottom w:val="single" w:sz="4" w:space="0" w:color="auto"/>
              <w:right w:val="single" w:sz="4" w:space="0" w:color="auto"/>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膝离断和髋离断假肢5000元</w:t>
            </w:r>
          </w:p>
        </w:tc>
        <w:tc>
          <w:tcPr>
            <w:tcW w:w="4961" w:type="dxa"/>
            <w:vMerge/>
            <w:tcBorders>
              <w:left w:val="single" w:sz="4" w:space="0" w:color="auto"/>
              <w:right w:val="single" w:sz="4" w:space="0" w:color="000000"/>
            </w:tcBorders>
            <w:vAlign w:val="center"/>
          </w:tcPr>
          <w:p w:rsidR="00A41821" w:rsidRDefault="00A41821" w:rsidP="007576C5">
            <w:pPr>
              <w:widowControl/>
              <w:spacing w:line="260" w:lineRule="exact"/>
              <w:textAlignment w:val="top"/>
              <w:rPr>
                <w:rFonts w:ascii="仿宋_GB2312" w:hAnsi="仿宋" w:cs="仿宋"/>
                <w:sz w:val="24"/>
                <w:szCs w:val="24"/>
              </w:rPr>
            </w:pPr>
          </w:p>
        </w:tc>
      </w:tr>
      <w:tr w:rsidR="00A41821" w:rsidTr="007576C5">
        <w:trPr>
          <w:trHeight w:val="309"/>
        </w:trPr>
        <w:tc>
          <w:tcPr>
            <w:tcW w:w="723" w:type="dxa"/>
            <w:vMerge/>
            <w:tcBorders>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2140" w:type="dxa"/>
            <w:vMerge/>
            <w:tcBorders>
              <w:left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3544" w:type="dxa"/>
            <w:vMerge/>
            <w:tcBorders>
              <w:left w:val="single" w:sz="4" w:space="0" w:color="000000"/>
              <w:right w:val="single" w:sz="4" w:space="0" w:color="auto"/>
            </w:tcBorders>
            <w:vAlign w:val="center"/>
          </w:tcPr>
          <w:p w:rsidR="00A41821" w:rsidRDefault="00A41821" w:rsidP="007576C5">
            <w:pPr>
              <w:spacing w:line="260" w:lineRule="exact"/>
              <w:textAlignment w:val="top"/>
              <w:rPr>
                <w:rFonts w:ascii="仿宋_GB2312" w:hAnsi="仿宋" w:cs="仿宋"/>
                <w:kern w:val="0"/>
                <w:sz w:val="24"/>
                <w:szCs w:val="24"/>
              </w:rPr>
            </w:pPr>
          </w:p>
        </w:tc>
        <w:tc>
          <w:tcPr>
            <w:tcW w:w="3544" w:type="dxa"/>
            <w:tcBorders>
              <w:top w:val="single" w:sz="4" w:space="0" w:color="auto"/>
              <w:left w:val="single" w:sz="4" w:space="0" w:color="000000"/>
              <w:bottom w:val="single" w:sz="4" w:space="0" w:color="auto"/>
              <w:right w:val="single" w:sz="4" w:space="0" w:color="auto"/>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矫形器装配人均1500元</w:t>
            </w:r>
          </w:p>
        </w:tc>
        <w:tc>
          <w:tcPr>
            <w:tcW w:w="4961" w:type="dxa"/>
            <w:vMerge/>
            <w:tcBorders>
              <w:left w:val="single" w:sz="4" w:space="0" w:color="auto"/>
              <w:right w:val="single" w:sz="4" w:space="0" w:color="000000"/>
            </w:tcBorders>
            <w:vAlign w:val="center"/>
          </w:tcPr>
          <w:p w:rsidR="00A41821" w:rsidRDefault="00A41821" w:rsidP="007576C5">
            <w:pPr>
              <w:widowControl/>
              <w:spacing w:line="260" w:lineRule="exact"/>
              <w:textAlignment w:val="top"/>
              <w:rPr>
                <w:rFonts w:ascii="仿宋_GB2312" w:hAnsi="仿宋" w:cs="仿宋"/>
                <w:sz w:val="24"/>
                <w:szCs w:val="24"/>
              </w:rPr>
            </w:pPr>
          </w:p>
        </w:tc>
      </w:tr>
      <w:tr w:rsidR="00A41821" w:rsidTr="007576C5">
        <w:trPr>
          <w:trHeight w:val="309"/>
        </w:trPr>
        <w:tc>
          <w:tcPr>
            <w:tcW w:w="723" w:type="dxa"/>
            <w:vMerge/>
            <w:tcBorders>
              <w:left w:val="single" w:sz="4" w:space="0" w:color="000000"/>
              <w:bottom w:val="single" w:sz="4" w:space="0" w:color="auto"/>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2140" w:type="dxa"/>
            <w:vMerge/>
            <w:tcBorders>
              <w:left w:val="single" w:sz="4" w:space="0" w:color="000000"/>
              <w:bottom w:val="single" w:sz="4" w:space="0" w:color="auto"/>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p>
        </w:tc>
        <w:tc>
          <w:tcPr>
            <w:tcW w:w="3544" w:type="dxa"/>
            <w:vMerge/>
            <w:tcBorders>
              <w:left w:val="single" w:sz="4" w:space="0" w:color="000000"/>
              <w:bottom w:val="single" w:sz="4" w:space="0" w:color="auto"/>
              <w:right w:val="single" w:sz="4" w:space="0" w:color="auto"/>
            </w:tcBorders>
            <w:vAlign w:val="center"/>
          </w:tcPr>
          <w:p w:rsidR="00A41821" w:rsidRDefault="00A41821" w:rsidP="007576C5">
            <w:pPr>
              <w:spacing w:line="260" w:lineRule="exact"/>
              <w:textAlignment w:val="top"/>
              <w:rPr>
                <w:rFonts w:ascii="仿宋_GB2312" w:hAnsi="仿宋" w:cs="仿宋"/>
                <w:kern w:val="0"/>
                <w:sz w:val="24"/>
                <w:szCs w:val="24"/>
              </w:rPr>
            </w:pPr>
          </w:p>
        </w:tc>
        <w:tc>
          <w:tcPr>
            <w:tcW w:w="3544" w:type="dxa"/>
            <w:tcBorders>
              <w:top w:val="single" w:sz="4" w:space="0" w:color="auto"/>
              <w:left w:val="single" w:sz="4" w:space="0" w:color="000000"/>
              <w:bottom w:val="single" w:sz="4" w:space="0" w:color="auto"/>
              <w:right w:val="single" w:sz="4" w:space="0" w:color="auto"/>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其他肢体类辅具补助人均1000元</w:t>
            </w:r>
          </w:p>
        </w:tc>
        <w:tc>
          <w:tcPr>
            <w:tcW w:w="4961" w:type="dxa"/>
            <w:vMerge/>
            <w:tcBorders>
              <w:left w:val="single" w:sz="4" w:space="0" w:color="auto"/>
              <w:bottom w:val="single" w:sz="4" w:space="0" w:color="auto"/>
              <w:right w:val="single" w:sz="4" w:space="0" w:color="000000"/>
            </w:tcBorders>
            <w:vAlign w:val="center"/>
          </w:tcPr>
          <w:p w:rsidR="00A41821" w:rsidRDefault="00A41821" w:rsidP="007576C5">
            <w:pPr>
              <w:widowControl/>
              <w:spacing w:line="260" w:lineRule="exact"/>
              <w:textAlignment w:val="top"/>
              <w:rPr>
                <w:rFonts w:ascii="仿宋_GB2312" w:hAnsi="仿宋" w:cs="仿宋"/>
                <w:sz w:val="24"/>
                <w:szCs w:val="24"/>
              </w:rPr>
            </w:pPr>
          </w:p>
        </w:tc>
      </w:tr>
      <w:tr w:rsidR="00A41821" w:rsidTr="007576C5">
        <w:trPr>
          <w:trHeight w:val="652"/>
        </w:trPr>
        <w:tc>
          <w:tcPr>
            <w:tcW w:w="723" w:type="dxa"/>
            <w:tcBorders>
              <w:top w:val="single" w:sz="4" w:space="0" w:color="auto"/>
              <w:left w:val="single" w:sz="4" w:space="0" w:color="000000"/>
              <w:bottom w:val="single" w:sz="4" w:space="0" w:color="000000"/>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7</w:t>
            </w:r>
          </w:p>
        </w:tc>
        <w:tc>
          <w:tcPr>
            <w:tcW w:w="2140" w:type="dxa"/>
            <w:tcBorders>
              <w:top w:val="single" w:sz="4" w:space="0" w:color="auto"/>
              <w:left w:val="single" w:sz="4" w:space="0" w:color="000000"/>
              <w:bottom w:val="single" w:sz="4" w:space="0" w:color="auto"/>
              <w:right w:val="single" w:sz="4" w:space="0" w:color="000000"/>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生活</w:t>
            </w:r>
            <w:r>
              <w:rPr>
                <w:rFonts w:ascii="仿宋_GB2312" w:hAnsi="仿宋" w:cs="仿宋"/>
                <w:kern w:val="0"/>
                <w:sz w:val="24"/>
                <w:szCs w:val="24"/>
              </w:rPr>
              <w:t>补贴</w:t>
            </w:r>
          </w:p>
        </w:tc>
        <w:tc>
          <w:tcPr>
            <w:tcW w:w="7088" w:type="dxa"/>
            <w:gridSpan w:val="2"/>
            <w:tcBorders>
              <w:top w:val="single" w:sz="4" w:space="0" w:color="auto"/>
              <w:left w:val="single" w:sz="4" w:space="0" w:color="000000"/>
              <w:bottom w:val="single" w:sz="4" w:space="0" w:color="000000"/>
              <w:right w:val="single" w:sz="4" w:space="0" w:color="auto"/>
            </w:tcBorders>
            <w:vAlign w:val="center"/>
          </w:tcPr>
          <w:p w:rsidR="00A41821" w:rsidRDefault="00A41821" w:rsidP="007576C5">
            <w:pPr>
              <w:spacing w:line="260" w:lineRule="exact"/>
              <w:jc w:val="center"/>
              <w:textAlignment w:val="top"/>
              <w:rPr>
                <w:rFonts w:ascii="仿宋_GB2312" w:hAnsi="仿宋" w:cs="仿宋"/>
                <w:kern w:val="0"/>
                <w:sz w:val="24"/>
                <w:szCs w:val="24"/>
              </w:rPr>
            </w:pPr>
            <w:r>
              <w:rPr>
                <w:rFonts w:ascii="仿宋_GB2312" w:hAnsi="仿宋" w:cs="仿宋" w:hint="eastAsia"/>
                <w:kern w:val="0"/>
                <w:sz w:val="24"/>
                <w:szCs w:val="24"/>
              </w:rPr>
              <w:t>400元/月</w:t>
            </w:r>
            <w:r>
              <w:rPr>
                <w:rFonts w:ascii="仿宋_GB2312" w:hAnsi="仿宋" w:cs="仿宋"/>
                <w:kern w:val="0"/>
                <w:sz w:val="24"/>
                <w:szCs w:val="24"/>
              </w:rPr>
              <w:t>（</w:t>
            </w:r>
            <w:r>
              <w:rPr>
                <w:rFonts w:ascii="仿宋_GB2312" w:hAnsi="仿宋" w:cs="仿宋" w:hint="eastAsia"/>
                <w:kern w:val="0"/>
                <w:sz w:val="24"/>
                <w:szCs w:val="24"/>
              </w:rPr>
              <w:t>共10个</w:t>
            </w:r>
            <w:r>
              <w:rPr>
                <w:rFonts w:ascii="仿宋_GB2312" w:hAnsi="仿宋" w:cs="仿宋"/>
                <w:kern w:val="0"/>
                <w:sz w:val="24"/>
                <w:szCs w:val="24"/>
              </w:rPr>
              <w:t>月）</w:t>
            </w:r>
          </w:p>
        </w:tc>
        <w:tc>
          <w:tcPr>
            <w:tcW w:w="4961" w:type="dxa"/>
            <w:tcBorders>
              <w:top w:val="single" w:sz="4" w:space="0" w:color="auto"/>
              <w:left w:val="single" w:sz="4" w:space="0" w:color="auto"/>
              <w:bottom w:val="single" w:sz="4" w:space="0" w:color="000000"/>
              <w:right w:val="single" w:sz="4" w:space="0" w:color="000000"/>
            </w:tcBorders>
            <w:vAlign w:val="center"/>
          </w:tcPr>
          <w:p w:rsidR="00A41821" w:rsidRDefault="00A41821" w:rsidP="007576C5">
            <w:pPr>
              <w:widowControl/>
              <w:spacing w:line="260" w:lineRule="exact"/>
              <w:textAlignment w:val="top"/>
              <w:rPr>
                <w:rFonts w:ascii="仿宋_GB2312" w:hAnsi="仿宋" w:cs="仿宋"/>
                <w:sz w:val="18"/>
                <w:szCs w:val="18"/>
              </w:rPr>
            </w:pPr>
            <w:r>
              <w:rPr>
                <w:rFonts w:ascii="仿宋_GB2312" w:hAnsi="仿宋" w:cs="仿宋"/>
                <w:sz w:val="21"/>
                <w:szCs w:val="21"/>
              </w:rPr>
              <w:t>给予</w:t>
            </w:r>
            <w:r>
              <w:rPr>
                <w:rFonts w:ascii="仿宋_GB2312" w:hAnsi="仿宋" w:cs="仿宋" w:hint="eastAsia"/>
                <w:sz w:val="21"/>
                <w:szCs w:val="21"/>
              </w:rPr>
              <w:t>城乡最低生活保障家庭、建档立卡贫困户家庭的参加救助</w:t>
            </w:r>
            <w:r>
              <w:rPr>
                <w:rFonts w:ascii="仿宋_GB2312" w:hAnsi="仿宋" w:cs="仿宋"/>
                <w:sz w:val="21"/>
                <w:szCs w:val="21"/>
              </w:rPr>
              <w:t>项目</w:t>
            </w:r>
            <w:r>
              <w:rPr>
                <w:rFonts w:ascii="仿宋_GB2312" w:hAnsi="仿宋" w:cs="仿宋" w:hint="eastAsia"/>
                <w:sz w:val="21"/>
                <w:szCs w:val="21"/>
              </w:rPr>
              <w:t>的残疾儿童</w:t>
            </w:r>
            <w:r>
              <w:rPr>
                <w:rFonts w:ascii="仿宋_GB2312" w:hAnsi="仿宋" w:cs="仿宋"/>
                <w:sz w:val="21"/>
                <w:szCs w:val="21"/>
              </w:rPr>
              <w:t>家庭</w:t>
            </w:r>
            <w:r>
              <w:rPr>
                <w:rFonts w:ascii="仿宋_GB2312" w:hAnsi="仿宋" w:cs="仿宋" w:hint="eastAsia"/>
                <w:sz w:val="21"/>
                <w:szCs w:val="21"/>
              </w:rPr>
              <w:t>生活补贴</w:t>
            </w:r>
          </w:p>
        </w:tc>
      </w:tr>
    </w:tbl>
    <w:p w:rsidR="00A41821" w:rsidRDefault="00A41821" w:rsidP="00A41821">
      <w:pPr>
        <w:contextualSpacing/>
        <w:rPr>
          <w:rFonts w:ascii="仿宋" w:eastAsia="仿宋" w:hAnsi="仿宋" w:cs="仿宋"/>
        </w:rPr>
        <w:sectPr w:rsidR="00A41821" w:rsidSect="00A63818">
          <w:pgSz w:w="16838" w:h="11906" w:orient="landscape"/>
          <w:pgMar w:top="1928" w:right="1474" w:bottom="1814" w:left="1588" w:header="851" w:footer="1418" w:gutter="0"/>
          <w:pgNumType w:fmt="numberInDash"/>
          <w:cols w:space="720"/>
          <w:formProt w:val="0"/>
          <w:docGrid w:type="linesAndChars" w:linePitch="589" w:charSpace="-515"/>
        </w:sectPr>
      </w:pPr>
    </w:p>
    <w:p w:rsidR="00A41821" w:rsidRDefault="00A41821" w:rsidP="00A41821">
      <w:pPr>
        <w:spacing w:line="560" w:lineRule="exact"/>
        <w:rPr>
          <w:rFonts w:ascii="仿宋_GB2312" w:hAnsi="仿宋_GB2312" w:cs="仿宋_GB2312"/>
          <w:sz w:val="36"/>
          <w:szCs w:val="36"/>
        </w:rPr>
      </w:pPr>
    </w:p>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A41821" w:rsidRDefault="00A41821" w:rsidP="00A41821"/>
    <w:p w:rsidR="005D18E3" w:rsidRPr="00A41821" w:rsidRDefault="007A2D3E" w:rsidP="00A41821">
      <w:pPr>
        <w:snapToGrid w:val="0"/>
        <w:spacing w:line="440" w:lineRule="exact"/>
        <w:ind w:rightChars="11" w:right="35"/>
        <w:rPr>
          <w:rFonts w:ascii="仿宋_GB2312"/>
          <w:sz w:val="28"/>
          <w:szCs w:val="28"/>
        </w:rPr>
      </w:pPr>
      <w:r w:rsidRPr="007A2D3E">
        <w:rPr>
          <w:szCs w:val="22"/>
        </w:rPr>
        <w:pict>
          <v:line id="_x0000_s2050" style="position:absolute;left:0;text-align:left;z-index:251660288" from="0,26.6pt" to="6in,26.6pt"/>
        </w:pict>
      </w:r>
      <w:r w:rsidRPr="007A2D3E">
        <w:rPr>
          <w:szCs w:val="22"/>
        </w:rPr>
        <w:pict>
          <v:line id="_x0000_s2051" style="position:absolute;left:0;text-align:left;z-index:251661312" from="0,.6pt" to="6in,.6pt"/>
        </w:pict>
      </w:r>
      <w:r w:rsidR="00A41821">
        <w:rPr>
          <w:rFonts w:ascii="仿宋_GB2312" w:hint="eastAsia"/>
        </w:rPr>
        <w:t xml:space="preserve">  </w:t>
      </w:r>
      <w:r w:rsidR="00A41821">
        <w:rPr>
          <w:rFonts w:ascii="仿宋_GB2312" w:hint="eastAsia"/>
          <w:sz w:val="28"/>
          <w:szCs w:val="28"/>
        </w:rPr>
        <w:t>哈尔滨市道里区人民政府办公室           2019年8月8日印发</w:t>
      </w:r>
    </w:p>
    <w:sectPr w:rsidR="005D18E3" w:rsidRPr="00A41821" w:rsidSect="00F607F5">
      <w:pgSz w:w="11906" w:h="16838"/>
      <w:pgMar w:top="1418" w:right="1701" w:bottom="1134" w:left="1701" w:header="851" w:footer="992" w:gutter="0"/>
      <w:pgNumType w:fmt="numberInDash"/>
      <w:cols w:space="720"/>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821" w:rsidRDefault="00A41821" w:rsidP="00A41821">
      <w:r>
        <w:separator/>
      </w:r>
    </w:p>
  </w:endnote>
  <w:endnote w:type="continuationSeparator" w:id="1">
    <w:p w:rsidR="00A41821" w:rsidRDefault="00A41821" w:rsidP="00A41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821" w:rsidRDefault="007A2D3E">
    <w:pPr>
      <w:pStyle w:val="a4"/>
      <w:framePr w:wrap="around" w:vAnchor="text" w:hAnchor="margin" w:xAlign="center" w:y="1"/>
      <w:rPr>
        <w:rStyle w:val="a5"/>
      </w:rPr>
    </w:pPr>
    <w:r>
      <w:fldChar w:fldCharType="begin"/>
    </w:r>
    <w:r w:rsidR="00A41821">
      <w:rPr>
        <w:rStyle w:val="a5"/>
      </w:rPr>
      <w:instrText xml:space="preserve">PAGE  </w:instrText>
    </w:r>
    <w:r>
      <w:fldChar w:fldCharType="separate"/>
    </w:r>
    <w:r w:rsidR="00A41821">
      <w:rPr>
        <w:rStyle w:val="a5"/>
      </w:rPr>
      <w:t>2</w:t>
    </w:r>
    <w:r>
      <w:fldChar w:fldCharType="end"/>
    </w:r>
  </w:p>
  <w:p w:rsidR="00A41821" w:rsidRDefault="00A418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821" w:rsidRDefault="00A41821" w:rsidP="00A41821">
      <w:r>
        <w:separator/>
      </w:r>
    </w:p>
  </w:footnote>
  <w:footnote w:type="continuationSeparator" w:id="1">
    <w:p w:rsidR="00A41821" w:rsidRDefault="00A41821" w:rsidP="00A41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821" w:rsidRDefault="00A41821">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821" w:rsidRDefault="00A41821">
    <w:pPr>
      <w:pStyle w:val="a3"/>
      <w:pBdr>
        <w:bottom w:val="none" w:sz="0" w:space="0" w:color="auto"/>
      </w:pBdr>
      <w:tabs>
        <w:tab w:val="clear" w:pos="4153"/>
        <w:tab w:val="clear" w:pos="8306"/>
        <w:tab w:val="left" w:pos="2700"/>
      </w:tabs>
      <w:jc w:val="both"/>
    </w:pPr>
  </w:p>
  <w:p w:rsidR="00A41821" w:rsidRDefault="00A4182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1821"/>
    <w:rsid w:val="000025C2"/>
    <w:rsid w:val="00006EB5"/>
    <w:rsid w:val="00007334"/>
    <w:rsid w:val="00010601"/>
    <w:rsid w:val="000127BE"/>
    <w:rsid w:val="000169EF"/>
    <w:rsid w:val="00021D76"/>
    <w:rsid w:val="00022CA7"/>
    <w:rsid w:val="00024F4E"/>
    <w:rsid w:val="00027CA9"/>
    <w:rsid w:val="00036D55"/>
    <w:rsid w:val="0004169D"/>
    <w:rsid w:val="00041FF7"/>
    <w:rsid w:val="000429F4"/>
    <w:rsid w:val="00045F6D"/>
    <w:rsid w:val="0004725D"/>
    <w:rsid w:val="00050D4B"/>
    <w:rsid w:val="0005232C"/>
    <w:rsid w:val="00056585"/>
    <w:rsid w:val="00061D83"/>
    <w:rsid w:val="00061D98"/>
    <w:rsid w:val="00062CAA"/>
    <w:rsid w:val="000638C1"/>
    <w:rsid w:val="00064119"/>
    <w:rsid w:val="000656A3"/>
    <w:rsid w:val="00072E1E"/>
    <w:rsid w:val="00074960"/>
    <w:rsid w:val="00074C0F"/>
    <w:rsid w:val="00076B02"/>
    <w:rsid w:val="000830B9"/>
    <w:rsid w:val="00083BD2"/>
    <w:rsid w:val="000847F5"/>
    <w:rsid w:val="000857AB"/>
    <w:rsid w:val="000867D1"/>
    <w:rsid w:val="00087800"/>
    <w:rsid w:val="00087D1F"/>
    <w:rsid w:val="00090F08"/>
    <w:rsid w:val="0009355D"/>
    <w:rsid w:val="000950F3"/>
    <w:rsid w:val="00096C9C"/>
    <w:rsid w:val="00096D14"/>
    <w:rsid w:val="000A0A08"/>
    <w:rsid w:val="000A1EEF"/>
    <w:rsid w:val="000A652B"/>
    <w:rsid w:val="000B3712"/>
    <w:rsid w:val="000B3B5B"/>
    <w:rsid w:val="000B5104"/>
    <w:rsid w:val="000B62AE"/>
    <w:rsid w:val="000B6E58"/>
    <w:rsid w:val="000C1BE2"/>
    <w:rsid w:val="000C1F9D"/>
    <w:rsid w:val="000C321A"/>
    <w:rsid w:val="000D1066"/>
    <w:rsid w:val="000D1BA6"/>
    <w:rsid w:val="000D4C32"/>
    <w:rsid w:val="000D5BC4"/>
    <w:rsid w:val="000E2897"/>
    <w:rsid w:val="000E4D54"/>
    <w:rsid w:val="000E6B06"/>
    <w:rsid w:val="000E7E1B"/>
    <w:rsid w:val="000F19EA"/>
    <w:rsid w:val="000F2016"/>
    <w:rsid w:val="000F34CB"/>
    <w:rsid w:val="000F3C7A"/>
    <w:rsid w:val="000F5E81"/>
    <w:rsid w:val="000F6B4B"/>
    <w:rsid w:val="00102B91"/>
    <w:rsid w:val="001035AD"/>
    <w:rsid w:val="00104667"/>
    <w:rsid w:val="00111D7B"/>
    <w:rsid w:val="00113C8C"/>
    <w:rsid w:val="00117DC3"/>
    <w:rsid w:val="001237E7"/>
    <w:rsid w:val="0012392E"/>
    <w:rsid w:val="00123DD2"/>
    <w:rsid w:val="00123E85"/>
    <w:rsid w:val="0012440D"/>
    <w:rsid w:val="001244BC"/>
    <w:rsid w:val="001255DF"/>
    <w:rsid w:val="00133E5B"/>
    <w:rsid w:val="00133F25"/>
    <w:rsid w:val="0013426A"/>
    <w:rsid w:val="00135155"/>
    <w:rsid w:val="0013799E"/>
    <w:rsid w:val="00143620"/>
    <w:rsid w:val="00146C2C"/>
    <w:rsid w:val="0015014A"/>
    <w:rsid w:val="00152240"/>
    <w:rsid w:val="00152257"/>
    <w:rsid w:val="00156FB3"/>
    <w:rsid w:val="00162B2E"/>
    <w:rsid w:val="00164FBD"/>
    <w:rsid w:val="001655D6"/>
    <w:rsid w:val="0017066A"/>
    <w:rsid w:val="00171D92"/>
    <w:rsid w:val="00174C39"/>
    <w:rsid w:val="001754A7"/>
    <w:rsid w:val="0017704B"/>
    <w:rsid w:val="001775DF"/>
    <w:rsid w:val="00177925"/>
    <w:rsid w:val="001803FD"/>
    <w:rsid w:val="0018190D"/>
    <w:rsid w:val="00181EF2"/>
    <w:rsid w:val="00184D15"/>
    <w:rsid w:val="00185F12"/>
    <w:rsid w:val="0018733B"/>
    <w:rsid w:val="00187929"/>
    <w:rsid w:val="0019208E"/>
    <w:rsid w:val="00197738"/>
    <w:rsid w:val="001A0448"/>
    <w:rsid w:val="001A0F26"/>
    <w:rsid w:val="001A56D0"/>
    <w:rsid w:val="001B17E0"/>
    <w:rsid w:val="001B2C67"/>
    <w:rsid w:val="001B62B2"/>
    <w:rsid w:val="001B7C48"/>
    <w:rsid w:val="001C1198"/>
    <w:rsid w:val="001C17D3"/>
    <w:rsid w:val="001C3BAB"/>
    <w:rsid w:val="001C6A8F"/>
    <w:rsid w:val="001C7F1B"/>
    <w:rsid w:val="001C7F57"/>
    <w:rsid w:val="001D2F0C"/>
    <w:rsid w:val="001D6EDE"/>
    <w:rsid w:val="001D79E0"/>
    <w:rsid w:val="001E05F7"/>
    <w:rsid w:val="001E0993"/>
    <w:rsid w:val="001E0BF7"/>
    <w:rsid w:val="001E2327"/>
    <w:rsid w:val="001E69EC"/>
    <w:rsid w:val="001E6D64"/>
    <w:rsid w:val="001F0B93"/>
    <w:rsid w:val="001F3556"/>
    <w:rsid w:val="00200002"/>
    <w:rsid w:val="00201498"/>
    <w:rsid w:val="00207E20"/>
    <w:rsid w:val="00210AD9"/>
    <w:rsid w:val="00214EC6"/>
    <w:rsid w:val="002200F8"/>
    <w:rsid w:val="002223DF"/>
    <w:rsid w:val="0023052D"/>
    <w:rsid w:val="00230991"/>
    <w:rsid w:val="00232D23"/>
    <w:rsid w:val="00232FBA"/>
    <w:rsid w:val="00233E7B"/>
    <w:rsid w:val="002342F4"/>
    <w:rsid w:val="00234750"/>
    <w:rsid w:val="00234B40"/>
    <w:rsid w:val="00235AFD"/>
    <w:rsid w:val="00237A9E"/>
    <w:rsid w:val="00240E50"/>
    <w:rsid w:val="00243447"/>
    <w:rsid w:val="00245640"/>
    <w:rsid w:val="00247CB8"/>
    <w:rsid w:val="002518D3"/>
    <w:rsid w:val="00251EA0"/>
    <w:rsid w:val="002529FF"/>
    <w:rsid w:val="00256063"/>
    <w:rsid w:val="00260031"/>
    <w:rsid w:val="00260B88"/>
    <w:rsid w:val="00260CF5"/>
    <w:rsid w:val="0026413C"/>
    <w:rsid w:val="00267FEE"/>
    <w:rsid w:val="00272A88"/>
    <w:rsid w:val="00273229"/>
    <w:rsid w:val="00276364"/>
    <w:rsid w:val="00277A56"/>
    <w:rsid w:val="00280147"/>
    <w:rsid w:val="00280815"/>
    <w:rsid w:val="00285BC4"/>
    <w:rsid w:val="00287CCB"/>
    <w:rsid w:val="00291F1B"/>
    <w:rsid w:val="00292EB7"/>
    <w:rsid w:val="00295232"/>
    <w:rsid w:val="00296280"/>
    <w:rsid w:val="002972B9"/>
    <w:rsid w:val="002A3ABD"/>
    <w:rsid w:val="002A4121"/>
    <w:rsid w:val="002B5A59"/>
    <w:rsid w:val="002B5B73"/>
    <w:rsid w:val="002B723B"/>
    <w:rsid w:val="002C04CB"/>
    <w:rsid w:val="002C6C4B"/>
    <w:rsid w:val="002C772A"/>
    <w:rsid w:val="002D3479"/>
    <w:rsid w:val="002D546D"/>
    <w:rsid w:val="002D56D9"/>
    <w:rsid w:val="002E16E8"/>
    <w:rsid w:val="002E35BF"/>
    <w:rsid w:val="002E6EC2"/>
    <w:rsid w:val="002F753D"/>
    <w:rsid w:val="003016C9"/>
    <w:rsid w:val="003052E9"/>
    <w:rsid w:val="00306A2C"/>
    <w:rsid w:val="003075BD"/>
    <w:rsid w:val="00311051"/>
    <w:rsid w:val="00312905"/>
    <w:rsid w:val="00313EDA"/>
    <w:rsid w:val="00317FCB"/>
    <w:rsid w:val="003235CA"/>
    <w:rsid w:val="0032525A"/>
    <w:rsid w:val="00327595"/>
    <w:rsid w:val="0032776E"/>
    <w:rsid w:val="00327A98"/>
    <w:rsid w:val="00330650"/>
    <w:rsid w:val="00334C0E"/>
    <w:rsid w:val="003376D1"/>
    <w:rsid w:val="00337C8E"/>
    <w:rsid w:val="00337CC9"/>
    <w:rsid w:val="003411BE"/>
    <w:rsid w:val="00341948"/>
    <w:rsid w:val="0034345D"/>
    <w:rsid w:val="0034370C"/>
    <w:rsid w:val="003475A9"/>
    <w:rsid w:val="00350CC4"/>
    <w:rsid w:val="00354E7E"/>
    <w:rsid w:val="00355689"/>
    <w:rsid w:val="0035622F"/>
    <w:rsid w:val="00356CE6"/>
    <w:rsid w:val="00357B8B"/>
    <w:rsid w:val="00362113"/>
    <w:rsid w:val="00364532"/>
    <w:rsid w:val="00367020"/>
    <w:rsid w:val="00367FA6"/>
    <w:rsid w:val="00371432"/>
    <w:rsid w:val="00371554"/>
    <w:rsid w:val="00373E1C"/>
    <w:rsid w:val="00374089"/>
    <w:rsid w:val="00375897"/>
    <w:rsid w:val="0037637C"/>
    <w:rsid w:val="00380F85"/>
    <w:rsid w:val="00382210"/>
    <w:rsid w:val="00384513"/>
    <w:rsid w:val="00384B49"/>
    <w:rsid w:val="00384FCD"/>
    <w:rsid w:val="003856E7"/>
    <w:rsid w:val="00385A8C"/>
    <w:rsid w:val="003863E9"/>
    <w:rsid w:val="00386821"/>
    <w:rsid w:val="003878CB"/>
    <w:rsid w:val="00392324"/>
    <w:rsid w:val="00392C28"/>
    <w:rsid w:val="00394256"/>
    <w:rsid w:val="00394284"/>
    <w:rsid w:val="003A22A5"/>
    <w:rsid w:val="003A2D7C"/>
    <w:rsid w:val="003A303D"/>
    <w:rsid w:val="003A4290"/>
    <w:rsid w:val="003A56A0"/>
    <w:rsid w:val="003A68E9"/>
    <w:rsid w:val="003B0345"/>
    <w:rsid w:val="003B5FDF"/>
    <w:rsid w:val="003B7EFB"/>
    <w:rsid w:val="003C39EA"/>
    <w:rsid w:val="003C6FF4"/>
    <w:rsid w:val="003C7E48"/>
    <w:rsid w:val="003D1EC8"/>
    <w:rsid w:val="003D2845"/>
    <w:rsid w:val="003D2F29"/>
    <w:rsid w:val="003D353C"/>
    <w:rsid w:val="003D3B45"/>
    <w:rsid w:val="003D4DA8"/>
    <w:rsid w:val="003D6489"/>
    <w:rsid w:val="003D7115"/>
    <w:rsid w:val="003E0046"/>
    <w:rsid w:val="003E0583"/>
    <w:rsid w:val="003E08D1"/>
    <w:rsid w:val="003E2409"/>
    <w:rsid w:val="003E25C0"/>
    <w:rsid w:val="003F0D59"/>
    <w:rsid w:val="003F5059"/>
    <w:rsid w:val="003F56C4"/>
    <w:rsid w:val="003F661B"/>
    <w:rsid w:val="0040646A"/>
    <w:rsid w:val="00406B2E"/>
    <w:rsid w:val="00407049"/>
    <w:rsid w:val="00407D49"/>
    <w:rsid w:val="00411AC0"/>
    <w:rsid w:val="004141E6"/>
    <w:rsid w:val="00416A64"/>
    <w:rsid w:val="00420822"/>
    <w:rsid w:val="00420D30"/>
    <w:rsid w:val="004228F1"/>
    <w:rsid w:val="00422ECB"/>
    <w:rsid w:val="00427811"/>
    <w:rsid w:val="00435C14"/>
    <w:rsid w:val="00437B08"/>
    <w:rsid w:val="00441D14"/>
    <w:rsid w:val="00442A71"/>
    <w:rsid w:val="00443135"/>
    <w:rsid w:val="00447BCD"/>
    <w:rsid w:val="004529F7"/>
    <w:rsid w:val="00456142"/>
    <w:rsid w:val="00460C8C"/>
    <w:rsid w:val="00461608"/>
    <w:rsid w:val="004646F8"/>
    <w:rsid w:val="00470C06"/>
    <w:rsid w:val="00471285"/>
    <w:rsid w:val="00475C9E"/>
    <w:rsid w:val="00484F93"/>
    <w:rsid w:val="00485A26"/>
    <w:rsid w:val="004864A9"/>
    <w:rsid w:val="0048694A"/>
    <w:rsid w:val="00486F03"/>
    <w:rsid w:val="00491821"/>
    <w:rsid w:val="00497FBD"/>
    <w:rsid w:val="004A23E9"/>
    <w:rsid w:val="004A2A58"/>
    <w:rsid w:val="004A316D"/>
    <w:rsid w:val="004A3F50"/>
    <w:rsid w:val="004A43A1"/>
    <w:rsid w:val="004A5F47"/>
    <w:rsid w:val="004A6D85"/>
    <w:rsid w:val="004B5772"/>
    <w:rsid w:val="004C3109"/>
    <w:rsid w:val="004C693E"/>
    <w:rsid w:val="004D2143"/>
    <w:rsid w:val="004D76A2"/>
    <w:rsid w:val="004E05F8"/>
    <w:rsid w:val="004E2588"/>
    <w:rsid w:val="004E2878"/>
    <w:rsid w:val="004E2CA5"/>
    <w:rsid w:val="004E50D6"/>
    <w:rsid w:val="004E7EE5"/>
    <w:rsid w:val="004F112E"/>
    <w:rsid w:val="004F19D2"/>
    <w:rsid w:val="004F3F3E"/>
    <w:rsid w:val="004F7DAF"/>
    <w:rsid w:val="00503597"/>
    <w:rsid w:val="00505C68"/>
    <w:rsid w:val="005064F5"/>
    <w:rsid w:val="00506F92"/>
    <w:rsid w:val="00507B88"/>
    <w:rsid w:val="00510FFC"/>
    <w:rsid w:val="005117BA"/>
    <w:rsid w:val="00512B0B"/>
    <w:rsid w:val="00513540"/>
    <w:rsid w:val="005217A8"/>
    <w:rsid w:val="00523669"/>
    <w:rsid w:val="00523B87"/>
    <w:rsid w:val="00524551"/>
    <w:rsid w:val="00524881"/>
    <w:rsid w:val="0052544A"/>
    <w:rsid w:val="005313C6"/>
    <w:rsid w:val="00532E0D"/>
    <w:rsid w:val="00534043"/>
    <w:rsid w:val="005343A7"/>
    <w:rsid w:val="00535290"/>
    <w:rsid w:val="00537E10"/>
    <w:rsid w:val="005419B6"/>
    <w:rsid w:val="00544428"/>
    <w:rsid w:val="00546D62"/>
    <w:rsid w:val="005505F9"/>
    <w:rsid w:val="0055130E"/>
    <w:rsid w:val="00554969"/>
    <w:rsid w:val="00554F9F"/>
    <w:rsid w:val="005576AA"/>
    <w:rsid w:val="00557E26"/>
    <w:rsid w:val="005601B4"/>
    <w:rsid w:val="00560F9D"/>
    <w:rsid w:val="005645DB"/>
    <w:rsid w:val="005653E2"/>
    <w:rsid w:val="0056647D"/>
    <w:rsid w:val="00566B92"/>
    <w:rsid w:val="00567CBE"/>
    <w:rsid w:val="00570F2C"/>
    <w:rsid w:val="005732E9"/>
    <w:rsid w:val="005814F9"/>
    <w:rsid w:val="005825A7"/>
    <w:rsid w:val="005832EA"/>
    <w:rsid w:val="005838D8"/>
    <w:rsid w:val="00583B43"/>
    <w:rsid w:val="0058693F"/>
    <w:rsid w:val="005869FF"/>
    <w:rsid w:val="00590380"/>
    <w:rsid w:val="00592CD0"/>
    <w:rsid w:val="005960C9"/>
    <w:rsid w:val="00597C64"/>
    <w:rsid w:val="005A06EF"/>
    <w:rsid w:val="005A0C96"/>
    <w:rsid w:val="005A243F"/>
    <w:rsid w:val="005A3DD4"/>
    <w:rsid w:val="005A404E"/>
    <w:rsid w:val="005A4E54"/>
    <w:rsid w:val="005A5232"/>
    <w:rsid w:val="005A56EB"/>
    <w:rsid w:val="005A5CBE"/>
    <w:rsid w:val="005B030B"/>
    <w:rsid w:val="005B1172"/>
    <w:rsid w:val="005B13C2"/>
    <w:rsid w:val="005B2645"/>
    <w:rsid w:val="005B291E"/>
    <w:rsid w:val="005B438F"/>
    <w:rsid w:val="005B53D0"/>
    <w:rsid w:val="005B61DD"/>
    <w:rsid w:val="005C08D8"/>
    <w:rsid w:val="005C2F03"/>
    <w:rsid w:val="005C6F42"/>
    <w:rsid w:val="005C709E"/>
    <w:rsid w:val="005D1789"/>
    <w:rsid w:val="005D18E3"/>
    <w:rsid w:val="005D2DC4"/>
    <w:rsid w:val="005D7D0E"/>
    <w:rsid w:val="005E0041"/>
    <w:rsid w:val="005E055A"/>
    <w:rsid w:val="005E3170"/>
    <w:rsid w:val="005E3B83"/>
    <w:rsid w:val="005E460F"/>
    <w:rsid w:val="005E47FF"/>
    <w:rsid w:val="005E5253"/>
    <w:rsid w:val="005F3D63"/>
    <w:rsid w:val="005F49F1"/>
    <w:rsid w:val="005F5F9A"/>
    <w:rsid w:val="005F63DA"/>
    <w:rsid w:val="00600AEB"/>
    <w:rsid w:val="00600C38"/>
    <w:rsid w:val="00600CA5"/>
    <w:rsid w:val="006017D1"/>
    <w:rsid w:val="00603B5D"/>
    <w:rsid w:val="006057B5"/>
    <w:rsid w:val="00605FA0"/>
    <w:rsid w:val="006070B6"/>
    <w:rsid w:val="00607A73"/>
    <w:rsid w:val="00607AE2"/>
    <w:rsid w:val="00610753"/>
    <w:rsid w:val="00613734"/>
    <w:rsid w:val="00614ECA"/>
    <w:rsid w:val="00620889"/>
    <w:rsid w:val="00624B5E"/>
    <w:rsid w:val="006260A8"/>
    <w:rsid w:val="006338FD"/>
    <w:rsid w:val="00637BCE"/>
    <w:rsid w:val="006408EE"/>
    <w:rsid w:val="00640E7A"/>
    <w:rsid w:val="006422A6"/>
    <w:rsid w:val="00644C24"/>
    <w:rsid w:val="00644E9B"/>
    <w:rsid w:val="006477EE"/>
    <w:rsid w:val="0065090A"/>
    <w:rsid w:val="00651A29"/>
    <w:rsid w:val="0065284A"/>
    <w:rsid w:val="0065523C"/>
    <w:rsid w:val="00655A15"/>
    <w:rsid w:val="00655FAD"/>
    <w:rsid w:val="0066051B"/>
    <w:rsid w:val="006607B9"/>
    <w:rsid w:val="00661C52"/>
    <w:rsid w:val="0066337F"/>
    <w:rsid w:val="00664D42"/>
    <w:rsid w:val="00665DAD"/>
    <w:rsid w:val="00666C78"/>
    <w:rsid w:val="006674CE"/>
    <w:rsid w:val="00667639"/>
    <w:rsid w:val="00674190"/>
    <w:rsid w:val="00677D62"/>
    <w:rsid w:val="006827E2"/>
    <w:rsid w:val="0068446D"/>
    <w:rsid w:val="00686D08"/>
    <w:rsid w:val="00691222"/>
    <w:rsid w:val="00692463"/>
    <w:rsid w:val="006A0344"/>
    <w:rsid w:val="006A2481"/>
    <w:rsid w:val="006A5D2A"/>
    <w:rsid w:val="006A7A15"/>
    <w:rsid w:val="006B0446"/>
    <w:rsid w:val="006B061E"/>
    <w:rsid w:val="006B19C5"/>
    <w:rsid w:val="006B27BA"/>
    <w:rsid w:val="006B4C68"/>
    <w:rsid w:val="006B4FA5"/>
    <w:rsid w:val="006B5309"/>
    <w:rsid w:val="006C1A7F"/>
    <w:rsid w:val="006C378B"/>
    <w:rsid w:val="006C62BF"/>
    <w:rsid w:val="006C73B3"/>
    <w:rsid w:val="006D00ED"/>
    <w:rsid w:val="006D428E"/>
    <w:rsid w:val="006D4EAD"/>
    <w:rsid w:val="006D4F3C"/>
    <w:rsid w:val="006D5297"/>
    <w:rsid w:val="006D65EC"/>
    <w:rsid w:val="006D66E4"/>
    <w:rsid w:val="006E0C6A"/>
    <w:rsid w:val="006E4017"/>
    <w:rsid w:val="006E4598"/>
    <w:rsid w:val="006E73BD"/>
    <w:rsid w:val="006F1A44"/>
    <w:rsid w:val="006F324B"/>
    <w:rsid w:val="006F48B1"/>
    <w:rsid w:val="006F70AA"/>
    <w:rsid w:val="007001E0"/>
    <w:rsid w:val="00701B9F"/>
    <w:rsid w:val="00703478"/>
    <w:rsid w:val="007063C7"/>
    <w:rsid w:val="0070734C"/>
    <w:rsid w:val="00707417"/>
    <w:rsid w:val="00712B79"/>
    <w:rsid w:val="00714FB9"/>
    <w:rsid w:val="0071678C"/>
    <w:rsid w:val="00716E64"/>
    <w:rsid w:val="00717074"/>
    <w:rsid w:val="007217A2"/>
    <w:rsid w:val="00723C92"/>
    <w:rsid w:val="00724327"/>
    <w:rsid w:val="007319ED"/>
    <w:rsid w:val="00731F58"/>
    <w:rsid w:val="007336EE"/>
    <w:rsid w:val="00742124"/>
    <w:rsid w:val="007459D6"/>
    <w:rsid w:val="00745B84"/>
    <w:rsid w:val="00757C43"/>
    <w:rsid w:val="00762689"/>
    <w:rsid w:val="00764923"/>
    <w:rsid w:val="007661FC"/>
    <w:rsid w:val="0076786C"/>
    <w:rsid w:val="00771454"/>
    <w:rsid w:val="00771750"/>
    <w:rsid w:val="00771E10"/>
    <w:rsid w:val="00771E18"/>
    <w:rsid w:val="00772435"/>
    <w:rsid w:val="007770DF"/>
    <w:rsid w:val="00780D8C"/>
    <w:rsid w:val="00797095"/>
    <w:rsid w:val="007975C8"/>
    <w:rsid w:val="007A1940"/>
    <w:rsid w:val="007A2397"/>
    <w:rsid w:val="007A2934"/>
    <w:rsid w:val="007A2D3E"/>
    <w:rsid w:val="007A4217"/>
    <w:rsid w:val="007A4548"/>
    <w:rsid w:val="007A464E"/>
    <w:rsid w:val="007A469C"/>
    <w:rsid w:val="007A6C28"/>
    <w:rsid w:val="007A6C5E"/>
    <w:rsid w:val="007B05DB"/>
    <w:rsid w:val="007B1205"/>
    <w:rsid w:val="007B221D"/>
    <w:rsid w:val="007B31B9"/>
    <w:rsid w:val="007B3C59"/>
    <w:rsid w:val="007B7321"/>
    <w:rsid w:val="007C01B5"/>
    <w:rsid w:val="007C04EB"/>
    <w:rsid w:val="007C1610"/>
    <w:rsid w:val="007C32E1"/>
    <w:rsid w:val="007C34AD"/>
    <w:rsid w:val="007C3B83"/>
    <w:rsid w:val="007C4185"/>
    <w:rsid w:val="007D2451"/>
    <w:rsid w:val="007D3F3A"/>
    <w:rsid w:val="007D3FB9"/>
    <w:rsid w:val="007D52D2"/>
    <w:rsid w:val="007D7398"/>
    <w:rsid w:val="007E0225"/>
    <w:rsid w:val="007E4152"/>
    <w:rsid w:val="007E500C"/>
    <w:rsid w:val="007E751B"/>
    <w:rsid w:val="007E7AEA"/>
    <w:rsid w:val="007F3239"/>
    <w:rsid w:val="007F67F3"/>
    <w:rsid w:val="007F7DB7"/>
    <w:rsid w:val="00800914"/>
    <w:rsid w:val="00802C84"/>
    <w:rsid w:val="0080475E"/>
    <w:rsid w:val="00804D8B"/>
    <w:rsid w:val="008063DB"/>
    <w:rsid w:val="00814823"/>
    <w:rsid w:val="00817D18"/>
    <w:rsid w:val="00823490"/>
    <w:rsid w:val="00823C83"/>
    <w:rsid w:val="0082554D"/>
    <w:rsid w:val="00825F6B"/>
    <w:rsid w:val="0083136E"/>
    <w:rsid w:val="00832D91"/>
    <w:rsid w:val="0083596A"/>
    <w:rsid w:val="00835EAC"/>
    <w:rsid w:val="00836BA1"/>
    <w:rsid w:val="0083749F"/>
    <w:rsid w:val="00841531"/>
    <w:rsid w:val="0085020E"/>
    <w:rsid w:val="008503FA"/>
    <w:rsid w:val="00851D52"/>
    <w:rsid w:val="008533CD"/>
    <w:rsid w:val="0085374E"/>
    <w:rsid w:val="00855F36"/>
    <w:rsid w:val="008573D2"/>
    <w:rsid w:val="00857BEB"/>
    <w:rsid w:val="00866A72"/>
    <w:rsid w:val="0086768C"/>
    <w:rsid w:val="00867EDA"/>
    <w:rsid w:val="00871711"/>
    <w:rsid w:val="0087198C"/>
    <w:rsid w:val="00872424"/>
    <w:rsid w:val="008811E1"/>
    <w:rsid w:val="00881A65"/>
    <w:rsid w:val="008842E7"/>
    <w:rsid w:val="00894C0A"/>
    <w:rsid w:val="00895CAF"/>
    <w:rsid w:val="008965CE"/>
    <w:rsid w:val="00896654"/>
    <w:rsid w:val="008A2877"/>
    <w:rsid w:val="008A2F97"/>
    <w:rsid w:val="008B0364"/>
    <w:rsid w:val="008B0AF8"/>
    <w:rsid w:val="008B442B"/>
    <w:rsid w:val="008C009B"/>
    <w:rsid w:val="008C0147"/>
    <w:rsid w:val="008C0683"/>
    <w:rsid w:val="008C608D"/>
    <w:rsid w:val="008C66A1"/>
    <w:rsid w:val="008D1C65"/>
    <w:rsid w:val="008D246C"/>
    <w:rsid w:val="008D52D2"/>
    <w:rsid w:val="008D71E1"/>
    <w:rsid w:val="008D737F"/>
    <w:rsid w:val="008E3123"/>
    <w:rsid w:val="008E4B2D"/>
    <w:rsid w:val="008E5122"/>
    <w:rsid w:val="008E63F1"/>
    <w:rsid w:val="008F64AE"/>
    <w:rsid w:val="008F6CE1"/>
    <w:rsid w:val="008F746A"/>
    <w:rsid w:val="009003CF"/>
    <w:rsid w:val="00904CFD"/>
    <w:rsid w:val="00904E96"/>
    <w:rsid w:val="0091729E"/>
    <w:rsid w:val="0092153B"/>
    <w:rsid w:val="00922DC6"/>
    <w:rsid w:val="00925CFC"/>
    <w:rsid w:val="00930185"/>
    <w:rsid w:val="00935CE4"/>
    <w:rsid w:val="00936466"/>
    <w:rsid w:val="00936887"/>
    <w:rsid w:val="009375F8"/>
    <w:rsid w:val="00937A87"/>
    <w:rsid w:val="0094453E"/>
    <w:rsid w:val="00944B15"/>
    <w:rsid w:val="00946F85"/>
    <w:rsid w:val="009472B8"/>
    <w:rsid w:val="00947517"/>
    <w:rsid w:val="00951B53"/>
    <w:rsid w:val="00952831"/>
    <w:rsid w:val="0096106D"/>
    <w:rsid w:val="00962FF4"/>
    <w:rsid w:val="00966800"/>
    <w:rsid w:val="00966857"/>
    <w:rsid w:val="00966C88"/>
    <w:rsid w:val="009676D3"/>
    <w:rsid w:val="00980009"/>
    <w:rsid w:val="009801B7"/>
    <w:rsid w:val="00983841"/>
    <w:rsid w:val="00984277"/>
    <w:rsid w:val="009854F6"/>
    <w:rsid w:val="00986F19"/>
    <w:rsid w:val="00987B47"/>
    <w:rsid w:val="00990B97"/>
    <w:rsid w:val="0099197C"/>
    <w:rsid w:val="00991DAB"/>
    <w:rsid w:val="00993AFB"/>
    <w:rsid w:val="00995B6B"/>
    <w:rsid w:val="009967FD"/>
    <w:rsid w:val="00997698"/>
    <w:rsid w:val="00997ADF"/>
    <w:rsid w:val="009A4173"/>
    <w:rsid w:val="009A6ACC"/>
    <w:rsid w:val="009A6CF3"/>
    <w:rsid w:val="009B31D8"/>
    <w:rsid w:val="009B76C2"/>
    <w:rsid w:val="009B7746"/>
    <w:rsid w:val="009C0298"/>
    <w:rsid w:val="009C41E9"/>
    <w:rsid w:val="009C511D"/>
    <w:rsid w:val="009C624D"/>
    <w:rsid w:val="009C68A4"/>
    <w:rsid w:val="009C7014"/>
    <w:rsid w:val="009D40BB"/>
    <w:rsid w:val="009D55E0"/>
    <w:rsid w:val="009D5D21"/>
    <w:rsid w:val="009E1B34"/>
    <w:rsid w:val="009E462B"/>
    <w:rsid w:val="009E4B56"/>
    <w:rsid w:val="009E561D"/>
    <w:rsid w:val="009E6635"/>
    <w:rsid w:val="009E6782"/>
    <w:rsid w:val="009E726A"/>
    <w:rsid w:val="009E7355"/>
    <w:rsid w:val="009E7C51"/>
    <w:rsid w:val="009F07BC"/>
    <w:rsid w:val="009F095A"/>
    <w:rsid w:val="009F13B7"/>
    <w:rsid w:val="009F22D1"/>
    <w:rsid w:val="009F33A9"/>
    <w:rsid w:val="009F4190"/>
    <w:rsid w:val="009F4523"/>
    <w:rsid w:val="00A01D46"/>
    <w:rsid w:val="00A04A79"/>
    <w:rsid w:val="00A04F4B"/>
    <w:rsid w:val="00A10E6A"/>
    <w:rsid w:val="00A12559"/>
    <w:rsid w:val="00A23264"/>
    <w:rsid w:val="00A247AE"/>
    <w:rsid w:val="00A262FE"/>
    <w:rsid w:val="00A26562"/>
    <w:rsid w:val="00A2792F"/>
    <w:rsid w:val="00A31E9C"/>
    <w:rsid w:val="00A408DB"/>
    <w:rsid w:val="00A41821"/>
    <w:rsid w:val="00A42F99"/>
    <w:rsid w:val="00A44C56"/>
    <w:rsid w:val="00A45CD1"/>
    <w:rsid w:val="00A47E9D"/>
    <w:rsid w:val="00A51007"/>
    <w:rsid w:val="00A54B93"/>
    <w:rsid w:val="00A56FF5"/>
    <w:rsid w:val="00A57E00"/>
    <w:rsid w:val="00A57FE9"/>
    <w:rsid w:val="00A639E3"/>
    <w:rsid w:val="00A654DC"/>
    <w:rsid w:val="00A6684A"/>
    <w:rsid w:val="00A66F77"/>
    <w:rsid w:val="00A713D7"/>
    <w:rsid w:val="00A72710"/>
    <w:rsid w:val="00A7280F"/>
    <w:rsid w:val="00A7400F"/>
    <w:rsid w:val="00A744F0"/>
    <w:rsid w:val="00A74E59"/>
    <w:rsid w:val="00A7707C"/>
    <w:rsid w:val="00A77F8D"/>
    <w:rsid w:val="00A81840"/>
    <w:rsid w:val="00A81DE7"/>
    <w:rsid w:val="00A83A96"/>
    <w:rsid w:val="00A87191"/>
    <w:rsid w:val="00A93B5D"/>
    <w:rsid w:val="00AA0037"/>
    <w:rsid w:val="00AA0D81"/>
    <w:rsid w:val="00AA3272"/>
    <w:rsid w:val="00AA3C92"/>
    <w:rsid w:val="00AA4F67"/>
    <w:rsid w:val="00AA543B"/>
    <w:rsid w:val="00AB7E87"/>
    <w:rsid w:val="00AC0723"/>
    <w:rsid w:val="00AC1154"/>
    <w:rsid w:val="00AC18C2"/>
    <w:rsid w:val="00AC1F9F"/>
    <w:rsid w:val="00AC24B3"/>
    <w:rsid w:val="00AC4F9E"/>
    <w:rsid w:val="00AC5BD1"/>
    <w:rsid w:val="00AC682D"/>
    <w:rsid w:val="00AD06C6"/>
    <w:rsid w:val="00AD0AB3"/>
    <w:rsid w:val="00AD397A"/>
    <w:rsid w:val="00AD4624"/>
    <w:rsid w:val="00AD5369"/>
    <w:rsid w:val="00AD5C39"/>
    <w:rsid w:val="00AD63FE"/>
    <w:rsid w:val="00AE05FC"/>
    <w:rsid w:val="00AE1ED5"/>
    <w:rsid w:val="00AE4BF1"/>
    <w:rsid w:val="00AE5055"/>
    <w:rsid w:val="00AF169F"/>
    <w:rsid w:val="00AF619A"/>
    <w:rsid w:val="00AF79CC"/>
    <w:rsid w:val="00B002CB"/>
    <w:rsid w:val="00B00A6A"/>
    <w:rsid w:val="00B01910"/>
    <w:rsid w:val="00B01F51"/>
    <w:rsid w:val="00B0591C"/>
    <w:rsid w:val="00B1167C"/>
    <w:rsid w:val="00B118D2"/>
    <w:rsid w:val="00B11FC0"/>
    <w:rsid w:val="00B12508"/>
    <w:rsid w:val="00B13191"/>
    <w:rsid w:val="00B13B40"/>
    <w:rsid w:val="00B243E0"/>
    <w:rsid w:val="00B24410"/>
    <w:rsid w:val="00B25BAC"/>
    <w:rsid w:val="00B2658D"/>
    <w:rsid w:val="00B27220"/>
    <w:rsid w:val="00B30025"/>
    <w:rsid w:val="00B32C3E"/>
    <w:rsid w:val="00B375E1"/>
    <w:rsid w:val="00B43382"/>
    <w:rsid w:val="00B43DEF"/>
    <w:rsid w:val="00B464B1"/>
    <w:rsid w:val="00B467E1"/>
    <w:rsid w:val="00B51018"/>
    <w:rsid w:val="00B55A7B"/>
    <w:rsid w:val="00B62706"/>
    <w:rsid w:val="00B636BC"/>
    <w:rsid w:val="00B667B1"/>
    <w:rsid w:val="00B71DED"/>
    <w:rsid w:val="00B72489"/>
    <w:rsid w:val="00B72935"/>
    <w:rsid w:val="00B76C44"/>
    <w:rsid w:val="00B7772E"/>
    <w:rsid w:val="00B807A3"/>
    <w:rsid w:val="00B81450"/>
    <w:rsid w:val="00B82D20"/>
    <w:rsid w:val="00B83D9F"/>
    <w:rsid w:val="00B846E1"/>
    <w:rsid w:val="00B90E31"/>
    <w:rsid w:val="00B9422E"/>
    <w:rsid w:val="00BA1839"/>
    <w:rsid w:val="00BA47AF"/>
    <w:rsid w:val="00BA5E5E"/>
    <w:rsid w:val="00BB128A"/>
    <w:rsid w:val="00BB4121"/>
    <w:rsid w:val="00BB487C"/>
    <w:rsid w:val="00BB50E9"/>
    <w:rsid w:val="00BB544C"/>
    <w:rsid w:val="00BB6089"/>
    <w:rsid w:val="00BB62C8"/>
    <w:rsid w:val="00BC171F"/>
    <w:rsid w:val="00BD09BF"/>
    <w:rsid w:val="00BD3385"/>
    <w:rsid w:val="00BD4B84"/>
    <w:rsid w:val="00BD641E"/>
    <w:rsid w:val="00BD6CA8"/>
    <w:rsid w:val="00BD715F"/>
    <w:rsid w:val="00BE1AA5"/>
    <w:rsid w:val="00BE3AB2"/>
    <w:rsid w:val="00BF0256"/>
    <w:rsid w:val="00BF35AC"/>
    <w:rsid w:val="00C013BA"/>
    <w:rsid w:val="00C01534"/>
    <w:rsid w:val="00C02322"/>
    <w:rsid w:val="00C02512"/>
    <w:rsid w:val="00C02964"/>
    <w:rsid w:val="00C02B58"/>
    <w:rsid w:val="00C0344A"/>
    <w:rsid w:val="00C04379"/>
    <w:rsid w:val="00C05D78"/>
    <w:rsid w:val="00C06367"/>
    <w:rsid w:val="00C0666E"/>
    <w:rsid w:val="00C0776C"/>
    <w:rsid w:val="00C11285"/>
    <w:rsid w:val="00C113E9"/>
    <w:rsid w:val="00C1283E"/>
    <w:rsid w:val="00C174EF"/>
    <w:rsid w:val="00C23C6E"/>
    <w:rsid w:val="00C26D1A"/>
    <w:rsid w:val="00C275A6"/>
    <w:rsid w:val="00C3026D"/>
    <w:rsid w:val="00C3650D"/>
    <w:rsid w:val="00C36797"/>
    <w:rsid w:val="00C4360A"/>
    <w:rsid w:val="00C43FCD"/>
    <w:rsid w:val="00C4411F"/>
    <w:rsid w:val="00C4640B"/>
    <w:rsid w:val="00C47394"/>
    <w:rsid w:val="00C478D0"/>
    <w:rsid w:val="00C47AB9"/>
    <w:rsid w:val="00C47B4C"/>
    <w:rsid w:val="00C55209"/>
    <w:rsid w:val="00C57D88"/>
    <w:rsid w:val="00C60A57"/>
    <w:rsid w:val="00C7098C"/>
    <w:rsid w:val="00C7426F"/>
    <w:rsid w:val="00C759BE"/>
    <w:rsid w:val="00C76B9F"/>
    <w:rsid w:val="00C76C93"/>
    <w:rsid w:val="00C82050"/>
    <w:rsid w:val="00C84944"/>
    <w:rsid w:val="00C8676A"/>
    <w:rsid w:val="00C92CF4"/>
    <w:rsid w:val="00C96CB8"/>
    <w:rsid w:val="00CA25FC"/>
    <w:rsid w:val="00CA2EF9"/>
    <w:rsid w:val="00CA427A"/>
    <w:rsid w:val="00CA5005"/>
    <w:rsid w:val="00CB0184"/>
    <w:rsid w:val="00CB0973"/>
    <w:rsid w:val="00CB09E3"/>
    <w:rsid w:val="00CB3B88"/>
    <w:rsid w:val="00CB4125"/>
    <w:rsid w:val="00CB45C7"/>
    <w:rsid w:val="00CB59B3"/>
    <w:rsid w:val="00CC0D3D"/>
    <w:rsid w:val="00CC1037"/>
    <w:rsid w:val="00CC3566"/>
    <w:rsid w:val="00CC4577"/>
    <w:rsid w:val="00CC510B"/>
    <w:rsid w:val="00CD034F"/>
    <w:rsid w:val="00CD05F6"/>
    <w:rsid w:val="00CD1F2D"/>
    <w:rsid w:val="00CD2743"/>
    <w:rsid w:val="00CD5259"/>
    <w:rsid w:val="00CD636E"/>
    <w:rsid w:val="00CD6600"/>
    <w:rsid w:val="00CD707A"/>
    <w:rsid w:val="00CE3A7C"/>
    <w:rsid w:val="00CE3E60"/>
    <w:rsid w:val="00CF15DC"/>
    <w:rsid w:val="00CF2E0E"/>
    <w:rsid w:val="00CF58B0"/>
    <w:rsid w:val="00CF5CB9"/>
    <w:rsid w:val="00CF5D84"/>
    <w:rsid w:val="00CF5F05"/>
    <w:rsid w:val="00D009CE"/>
    <w:rsid w:val="00D00E5B"/>
    <w:rsid w:val="00D04044"/>
    <w:rsid w:val="00D04474"/>
    <w:rsid w:val="00D13F26"/>
    <w:rsid w:val="00D14F75"/>
    <w:rsid w:val="00D15B8C"/>
    <w:rsid w:val="00D161E2"/>
    <w:rsid w:val="00D277B9"/>
    <w:rsid w:val="00D314DF"/>
    <w:rsid w:val="00D3159E"/>
    <w:rsid w:val="00D31BD9"/>
    <w:rsid w:val="00D3420C"/>
    <w:rsid w:val="00D413D3"/>
    <w:rsid w:val="00D42224"/>
    <w:rsid w:val="00D43584"/>
    <w:rsid w:val="00D44DBE"/>
    <w:rsid w:val="00D465E9"/>
    <w:rsid w:val="00D53183"/>
    <w:rsid w:val="00D56102"/>
    <w:rsid w:val="00D61E95"/>
    <w:rsid w:val="00D6323A"/>
    <w:rsid w:val="00D6450C"/>
    <w:rsid w:val="00D64B8A"/>
    <w:rsid w:val="00D66EC1"/>
    <w:rsid w:val="00D75A1E"/>
    <w:rsid w:val="00D801D1"/>
    <w:rsid w:val="00D81609"/>
    <w:rsid w:val="00D81B2B"/>
    <w:rsid w:val="00D83BCE"/>
    <w:rsid w:val="00D83EDF"/>
    <w:rsid w:val="00D86DDF"/>
    <w:rsid w:val="00D87FD6"/>
    <w:rsid w:val="00D9076E"/>
    <w:rsid w:val="00D911E0"/>
    <w:rsid w:val="00D94857"/>
    <w:rsid w:val="00D954BF"/>
    <w:rsid w:val="00DA5570"/>
    <w:rsid w:val="00DA58E7"/>
    <w:rsid w:val="00DB24CE"/>
    <w:rsid w:val="00DC58CE"/>
    <w:rsid w:val="00DC634B"/>
    <w:rsid w:val="00DC6C8B"/>
    <w:rsid w:val="00DD1B39"/>
    <w:rsid w:val="00DD1C33"/>
    <w:rsid w:val="00DD4504"/>
    <w:rsid w:val="00DD4522"/>
    <w:rsid w:val="00DE16B4"/>
    <w:rsid w:val="00DE1950"/>
    <w:rsid w:val="00DE2A9E"/>
    <w:rsid w:val="00DE2F7C"/>
    <w:rsid w:val="00DE304D"/>
    <w:rsid w:val="00DE73AE"/>
    <w:rsid w:val="00DE7408"/>
    <w:rsid w:val="00DF5379"/>
    <w:rsid w:val="00DF58A6"/>
    <w:rsid w:val="00DF6503"/>
    <w:rsid w:val="00DF7F9E"/>
    <w:rsid w:val="00E02517"/>
    <w:rsid w:val="00E02CB2"/>
    <w:rsid w:val="00E03E53"/>
    <w:rsid w:val="00E04E23"/>
    <w:rsid w:val="00E04EB0"/>
    <w:rsid w:val="00E15202"/>
    <w:rsid w:val="00E15561"/>
    <w:rsid w:val="00E1776D"/>
    <w:rsid w:val="00E22F56"/>
    <w:rsid w:val="00E269B9"/>
    <w:rsid w:val="00E277CD"/>
    <w:rsid w:val="00E31D80"/>
    <w:rsid w:val="00E32A6F"/>
    <w:rsid w:val="00E332D9"/>
    <w:rsid w:val="00E33B2D"/>
    <w:rsid w:val="00E34845"/>
    <w:rsid w:val="00E45FE2"/>
    <w:rsid w:val="00E5097E"/>
    <w:rsid w:val="00E51CF7"/>
    <w:rsid w:val="00E5301C"/>
    <w:rsid w:val="00E56000"/>
    <w:rsid w:val="00E636DA"/>
    <w:rsid w:val="00E63D25"/>
    <w:rsid w:val="00E71881"/>
    <w:rsid w:val="00E71BC0"/>
    <w:rsid w:val="00E72E39"/>
    <w:rsid w:val="00E764DE"/>
    <w:rsid w:val="00E76E8A"/>
    <w:rsid w:val="00E844D1"/>
    <w:rsid w:val="00E90306"/>
    <w:rsid w:val="00E91618"/>
    <w:rsid w:val="00E919D5"/>
    <w:rsid w:val="00E94099"/>
    <w:rsid w:val="00E94522"/>
    <w:rsid w:val="00E95189"/>
    <w:rsid w:val="00EA0DF1"/>
    <w:rsid w:val="00EA315E"/>
    <w:rsid w:val="00EB102D"/>
    <w:rsid w:val="00EB2DFD"/>
    <w:rsid w:val="00EB4CC7"/>
    <w:rsid w:val="00EB5E3C"/>
    <w:rsid w:val="00EC029C"/>
    <w:rsid w:val="00EC444B"/>
    <w:rsid w:val="00EC6AA8"/>
    <w:rsid w:val="00ED0944"/>
    <w:rsid w:val="00ED2679"/>
    <w:rsid w:val="00ED57FA"/>
    <w:rsid w:val="00EE255A"/>
    <w:rsid w:val="00EE2AA1"/>
    <w:rsid w:val="00EE4231"/>
    <w:rsid w:val="00EF33C4"/>
    <w:rsid w:val="00EF40C6"/>
    <w:rsid w:val="00EF64B2"/>
    <w:rsid w:val="00EF7B83"/>
    <w:rsid w:val="00F01047"/>
    <w:rsid w:val="00F013D9"/>
    <w:rsid w:val="00F02128"/>
    <w:rsid w:val="00F02851"/>
    <w:rsid w:val="00F0752E"/>
    <w:rsid w:val="00F1638E"/>
    <w:rsid w:val="00F242DE"/>
    <w:rsid w:val="00F247DF"/>
    <w:rsid w:val="00F31E06"/>
    <w:rsid w:val="00F378EF"/>
    <w:rsid w:val="00F40C89"/>
    <w:rsid w:val="00F420C7"/>
    <w:rsid w:val="00F4212B"/>
    <w:rsid w:val="00F44B74"/>
    <w:rsid w:val="00F454D4"/>
    <w:rsid w:val="00F456C2"/>
    <w:rsid w:val="00F558CC"/>
    <w:rsid w:val="00F568DB"/>
    <w:rsid w:val="00F5751E"/>
    <w:rsid w:val="00F607E4"/>
    <w:rsid w:val="00F607F5"/>
    <w:rsid w:val="00F618AE"/>
    <w:rsid w:val="00F63F52"/>
    <w:rsid w:val="00F64178"/>
    <w:rsid w:val="00F648BD"/>
    <w:rsid w:val="00F65770"/>
    <w:rsid w:val="00F65ED4"/>
    <w:rsid w:val="00F73B7D"/>
    <w:rsid w:val="00F82408"/>
    <w:rsid w:val="00F82B85"/>
    <w:rsid w:val="00F832B0"/>
    <w:rsid w:val="00F84AC1"/>
    <w:rsid w:val="00F853E4"/>
    <w:rsid w:val="00F87676"/>
    <w:rsid w:val="00F91B36"/>
    <w:rsid w:val="00F921E2"/>
    <w:rsid w:val="00F94EEB"/>
    <w:rsid w:val="00F96D3C"/>
    <w:rsid w:val="00FA12CF"/>
    <w:rsid w:val="00FA1719"/>
    <w:rsid w:val="00FA2899"/>
    <w:rsid w:val="00FA5505"/>
    <w:rsid w:val="00FA551E"/>
    <w:rsid w:val="00FA5F93"/>
    <w:rsid w:val="00FA6453"/>
    <w:rsid w:val="00FB4BA8"/>
    <w:rsid w:val="00FB51AE"/>
    <w:rsid w:val="00FB563A"/>
    <w:rsid w:val="00FB7C97"/>
    <w:rsid w:val="00FC0A95"/>
    <w:rsid w:val="00FC2E72"/>
    <w:rsid w:val="00FC5CBB"/>
    <w:rsid w:val="00FC600E"/>
    <w:rsid w:val="00FD01B4"/>
    <w:rsid w:val="00FD5EE6"/>
    <w:rsid w:val="00FD707B"/>
    <w:rsid w:val="00FE2799"/>
    <w:rsid w:val="00FE3393"/>
    <w:rsid w:val="00FE6FCD"/>
    <w:rsid w:val="00FF2666"/>
    <w:rsid w:val="00FF7A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821"/>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418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A41821"/>
    <w:rPr>
      <w:sz w:val="18"/>
      <w:szCs w:val="18"/>
    </w:rPr>
  </w:style>
  <w:style w:type="paragraph" w:styleId="a4">
    <w:name w:val="footer"/>
    <w:basedOn w:val="a"/>
    <w:link w:val="Char0"/>
    <w:uiPriority w:val="99"/>
    <w:unhideWhenUsed/>
    <w:rsid w:val="00A418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1821"/>
    <w:rPr>
      <w:sz w:val="18"/>
      <w:szCs w:val="18"/>
    </w:rPr>
  </w:style>
  <w:style w:type="character" w:styleId="a5">
    <w:name w:val="page number"/>
    <w:basedOn w:val="a0"/>
    <w:rsid w:val="00A41821"/>
  </w:style>
  <w:style w:type="paragraph" w:customStyle="1" w:styleId="p17">
    <w:name w:val="p17"/>
    <w:basedOn w:val="a"/>
    <w:rsid w:val="00A41821"/>
    <w:pPr>
      <w:widowControl/>
    </w:pPr>
    <w:rPr>
      <w:rFonts w:ascii="宋体" w:eastAsia="宋体" w:hAnsi="宋体" w:cs="宋体"/>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C4DA0-AEE9-4C5E-A254-C3097EE8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4467</Characters>
  <Application>Microsoft Office Word</Application>
  <DocSecurity>0</DocSecurity>
  <Lines>37</Lines>
  <Paragraphs>10</Paragraphs>
  <ScaleCrop>false</ScaleCrop>
  <Company>Microsoft</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李琳琳</dc:creator>
  <cp:keywords/>
  <dc:description/>
  <cp:lastModifiedBy>焦坤</cp:lastModifiedBy>
  <cp:revision>2</cp:revision>
  <cp:lastPrinted>2019-08-08T06:15:00Z</cp:lastPrinted>
  <dcterms:created xsi:type="dcterms:W3CDTF">2020-01-14T06:38:00Z</dcterms:created>
  <dcterms:modified xsi:type="dcterms:W3CDTF">2020-01-14T06:38:00Z</dcterms:modified>
</cp:coreProperties>
</file>