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DA" w:rsidRPr="00A41646" w:rsidRDefault="00A41646">
      <w:pPr>
        <w:jc w:val="center"/>
        <w:rPr>
          <w:rFonts w:ascii="方正小标宋简体" w:eastAsia="方正小标宋简体" w:hAnsi="方正小标宋简体" w:cs="方正小标宋简体" w:hint="eastAsia"/>
          <w:kern w:val="0"/>
          <w:sz w:val="44"/>
          <w:szCs w:val="44"/>
          <w:lang/>
        </w:rPr>
      </w:pPr>
      <w:r w:rsidRPr="00A41646">
        <w:rPr>
          <w:rFonts w:ascii="方正小标宋简体" w:eastAsia="方正小标宋简体" w:hint="eastAsia"/>
          <w:sz w:val="44"/>
          <w:szCs w:val="44"/>
        </w:rPr>
        <w:t>道里区教育局行政执法事项目录</w:t>
      </w:r>
    </w:p>
    <w:p w:rsidR="00B472DA" w:rsidRDefault="00B472DA">
      <w:pPr>
        <w:widowControl/>
        <w:ind w:firstLineChars="300" w:firstLine="720"/>
        <w:jc w:val="left"/>
        <w:rPr>
          <w:rFonts w:ascii="宋体" w:hAnsi="宋体" w:cs="宋体"/>
          <w:kern w:val="0"/>
          <w:sz w:val="24"/>
          <w:lang/>
        </w:rPr>
      </w:pPr>
    </w:p>
    <w:tbl>
      <w:tblPr>
        <w:tblStyle w:val="a4"/>
        <w:tblW w:w="9399" w:type="dxa"/>
        <w:shd w:val="clear" w:color="auto" w:fill="FFFF00"/>
        <w:tblLook w:val="04A0"/>
      </w:tblPr>
      <w:tblGrid>
        <w:gridCol w:w="707"/>
        <w:gridCol w:w="1480"/>
        <w:gridCol w:w="1258"/>
        <w:gridCol w:w="1696"/>
        <w:gridCol w:w="2382"/>
        <w:gridCol w:w="1876"/>
      </w:tblGrid>
      <w:tr w:rsidR="00B472DA">
        <w:trPr>
          <w:trHeight w:val="932"/>
        </w:trPr>
        <w:tc>
          <w:tcPr>
            <w:tcW w:w="707" w:type="dxa"/>
            <w:shd w:val="clear" w:color="auto" w:fill="auto"/>
            <w:noWrap/>
          </w:tcPr>
          <w:p w:rsidR="00B472DA" w:rsidRDefault="00A41646">
            <w:pPr>
              <w:widowControl/>
              <w:jc w:val="center"/>
              <w:rPr>
                <w:rFonts w:ascii="宋体" w:hAnsi="宋体" w:cs="宋体"/>
                <w:kern w:val="0"/>
                <w:sz w:val="24"/>
                <w:lang/>
              </w:rPr>
            </w:pPr>
            <w:r>
              <w:rPr>
                <w:rFonts w:ascii="宋体" w:hAnsi="宋体" w:cs="宋体" w:hint="eastAsia"/>
                <w:kern w:val="0"/>
                <w:sz w:val="24"/>
                <w:lang/>
              </w:rPr>
              <w:t>序号</w:t>
            </w:r>
          </w:p>
        </w:tc>
        <w:tc>
          <w:tcPr>
            <w:tcW w:w="1480" w:type="dxa"/>
            <w:shd w:val="clear" w:color="auto" w:fill="auto"/>
            <w:noWrap/>
          </w:tcPr>
          <w:p w:rsidR="00B472DA" w:rsidRDefault="00A41646">
            <w:pPr>
              <w:widowControl/>
              <w:jc w:val="center"/>
              <w:rPr>
                <w:rFonts w:ascii="宋体" w:hAnsi="宋体" w:cs="宋体"/>
                <w:kern w:val="0"/>
                <w:sz w:val="24"/>
                <w:lang/>
              </w:rPr>
            </w:pPr>
            <w:r>
              <w:rPr>
                <w:rFonts w:ascii="宋体" w:hAnsi="宋体" w:cs="宋体" w:hint="eastAsia"/>
                <w:kern w:val="0"/>
                <w:sz w:val="24"/>
                <w:lang/>
              </w:rPr>
              <w:t>实施主体</w:t>
            </w:r>
          </w:p>
        </w:tc>
        <w:tc>
          <w:tcPr>
            <w:tcW w:w="1258" w:type="dxa"/>
            <w:shd w:val="clear" w:color="auto" w:fill="auto"/>
            <w:noWrap/>
          </w:tcPr>
          <w:p w:rsidR="00B472DA" w:rsidRDefault="00A41646">
            <w:pPr>
              <w:widowControl/>
              <w:jc w:val="center"/>
              <w:rPr>
                <w:rFonts w:ascii="宋体" w:hAnsi="宋体" w:cs="宋体"/>
                <w:kern w:val="0"/>
                <w:sz w:val="24"/>
                <w:lang/>
              </w:rPr>
            </w:pPr>
            <w:r>
              <w:rPr>
                <w:rFonts w:ascii="宋体" w:hAnsi="宋体" w:cs="宋体" w:hint="eastAsia"/>
                <w:kern w:val="0"/>
                <w:sz w:val="24"/>
                <w:lang/>
              </w:rPr>
              <w:t>执法事项类型</w:t>
            </w:r>
          </w:p>
        </w:tc>
        <w:tc>
          <w:tcPr>
            <w:tcW w:w="1696" w:type="dxa"/>
            <w:shd w:val="clear" w:color="auto" w:fill="auto"/>
            <w:noWrap/>
          </w:tcPr>
          <w:p w:rsidR="00B472DA" w:rsidRDefault="00A41646">
            <w:pPr>
              <w:widowControl/>
              <w:jc w:val="center"/>
              <w:rPr>
                <w:rFonts w:ascii="宋体" w:hAnsi="宋体" w:cs="宋体"/>
                <w:kern w:val="0"/>
                <w:sz w:val="24"/>
                <w:lang/>
              </w:rPr>
            </w:pPr>
            <w:r>
              <w:rPr>
                <w:rFonts w:ascii="宋体" w:hAnsi="宋体" w:cs="宋体" w:hint="eastAsia"/>
                <w:kern w:val="0"/>
                <w:sz w:val="24"/>
                <w:lang/>
              </w:rPr>
              <w:t>事项名称</w:t>
            </w:r>
          </w:p>
        </w:tc>
        <w:tc>
          <w:tcPr>
            <w:tcW w:w="2382" w:type="dxa"/>
            <w:shd w:val="clear" w:color="auto" w:fill="auto"/>
            <w:noWrap/>
          </w:tcPr>
          <w:p w:rsidR="00B472DA" w:rsidRDefault="00A41646">
            <w:pPr>
              <w:widowControl/>
              <w:jc w:val="center"/>
              <w:rPr>
                <w:rFonts w:ascii="宋体" w:hAnsi="宋体" w:cs="宋体"/>
                <w:kern w:val="0"/>
                <w:sz w:val="24"/>
                <w:lang/>
              </w:rPr>
            </w:pPr>
            <w:r>
              <w:rPr>
                <w:rFonts w:ascii="宋体" w:hAnsi="宋体" w:cs="宋体" w:hint="eastAsia"/>
                <w:kern w:val="0"/>
                <w:sz w:val="24"/>
                <w:lang/>
              </w:rPr>
              <w:t>实施依据</w:t>
            </w:r>
          </w:p>
        </w:tc>
        <w:tc>
          <w:tcPr>
            <w:tcW w:w="1876" w:type="dxa"/>
            <w:shd w:val="clear" w:color="auto" w:fill="auto"/>
            <w:noWrap/>
          </w:tcPr>
          <w:p w:rsidR="00B472DA" w:rsidRDefault="00A41646">
            <w:pPr>
              <w:widowControl/>
              <w:jc w:val="center"/>
              <w:rPr>
                <w:rFonts w:ascii="宋体" w:hAnsi="宋体" w:cs="宋体"/>
                <w:kern w:val="0"/>
                <w:sz w:val="24"/>
                <w:lang/>
              </w:rPr>
            </w:pPr>
            <w:r>
              <w:rPr>
                <w:rFonts w:ascii="宋体" w:hAnsi="宋体" w:cs="宋体" w:hint="eastAsia"/>
                <w:kern w:val="0"/>
                <w:sz w:val="24"/>
                <w:lang/>
              </w:rPr>
              <w:t>备注</w:t>
            </w:r>
          </w:p>
        </w:tc>
      </w:tr>
      <w:tr w:rsidR="00B472DA">
        <w:trPr>
          <w:trHeight w:val="3296"/>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1</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行政强制</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责令学校招收残疾人入学的行政强制</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《残疾人教育条例》国务院令第</w:t>
            </w:r>
            <w:r>
              <w:rPr>
                <w:rFonts w:ascii="宋体" w:hAnsi="宋体" w:cs="宋体" w:hint="eastAsia"/>
                <w:sz w:val="18"/>
                <w:szCs w:val="18"/>
              </w:rPr>
              <w:t>674</w:t>
            </w:r>
            <w:r>
              <w:rPr>
                <w:rFonts w:ascii="宋体" w:hAnsi="宋体" w:cs="宋体" w:hint="eastAsia"/>
                <w:sz w:val="18"/>
                <w:szCs w:val="18"/>
              </w:rPr>
              <w:t>号</w:t>
            </w:r>
            <w:r>
              <w:rPr>
                <w:rFonts w:ascii="宋体" w:hAnsi="宋体" w:cs="宋体" w:hint="eastAsia"/>
                <w:sz w:val="18"/>
                <w:szCs w:val="18"/>
              </w:rPr>
              <w:t>2017.5.1</w:t>
            </w:r>
            <w:r>
              <w:rPr>
                <w:rFonts w:ascii="宋体" w:hAnsi="宋体" w:cs="宋体" w:hint="eastAsia"/>
                <w:sz w:val="18"/>
                <w:szCs w:val="18"/>
              </w:rPr>
              <w:t>第五十条第一款</w:t>
            </w:r>
            <w:r>
              <w:rPr>
                <w:rFonts w:ascii="宋体" w:hAnsi="宋体" w:cs="宋体" w:hint="eastAsia"/>
                <w:sz w:val="18"/>
                <w:szCs w:val="18"/>
              </w:rPr>
              <w:t>：</w:t>
            </w:r>
            <w:r>
              <w:rPr>
                <w:rFonts w:ascii="宋体" w:hAnsi="宋体" w:cs="宋体" w:hint="eastAsia"/>
                <w:sz w:val="18"/>
                <w:szCs w:val="18"/>
              </w:rPr>
              <w:t>拒绝招收按照国家有关规定应当招收的残疾人入学的；有前款所列第（一）项行为的，由教育行政部门责令该学校招收残疾人入学。</w:t>
            </w: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3668"/>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2</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行政确认</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普通高级中学、义务教育阶段学校学生转学条件确认</w:t>
            </w:r>
          </w:p>
        </w:tc>
        <w:tc>
          <w:tcPr>
            <w:tcW w:w="2382" w:type="dxa"/>
            <w:shd w:val="clear" w:color="auto" w:fill="auto"/>
            <w:noWrap/>
          </w:tcPr>
          <w:p w:rsidR="00B472DA" w:rsidRDefault="00A41646">
            <w:pPr>
              <w:pStyle w:val="3"/>
              <w:widowControl/>
              <w:spacing w:beforeAutospacing="0" w:afterAutospacing="0"/>
              <w:outlineLvl w:val="2"/>
              <w:rPr>
                <w:rFonts w:hint="default"/>
                <w:sz w:val="18"/>
                <w:szCs w:val="18"/>
              </w:rPr>
            </w:pPr>
            <w:r>
              <w:rPr>
                <w:b w:val="0"/>
                <w:bCs w:val="0"/>
                <w:kern w:val="2"/>
                <w:sz w:val="18"/>
                <w:szCs w:val="18"/>
                <w:lang w:bidi="ar-SA"/>
              </w:rPr>
              <w:t>省教育厅关于印发《黑龙江省普通高级中学学生学籍管理实施细则（修订）》的通知——黑教规【</w:t>
            </w:r>
            <w:r>
              <w:rPr>
                <w:b w:val="0"/>
                <w:bCs w:val="0"/>
                <w:kern w:val="2"/>
                <w:sz w:val="18"/>
                <w:szCs w:val="18"/>
                <w:lang w:bidi="ar-SA"/>
              </w:rPr>
              <w:t>2022</w:t>
            </w:r>
            <w:r>
              <w:rPr>
                <w:b w:val="0"/>
                <w:bCs w:val="0"/>
                <w:kern w:val="2"/>
                <w:sz w:val="18"/>
                <w:szCs w:val="18"/>
                <w:lang w:bidi="ar-SA"/>
              </w:rPr>
              <w:t>】</w:t>
            </w:r>
            <w:r>
              <w:rPr>
                <w:b w:val="0"/>
                <w:bCs w:val="0"/>
                <w:kern w:val="2"/>
                <w:sz w:val="18"/>
                <w:szCs w:val="18"/>
                <w:lang w:bidi="ar-SA"/>
              </w:rPr>
              <w:t>11</w:t>
            </w:r>
            <w:r>
              <w:rPr>
                <w:b w:val="0"/>
                <w:bCs w:val="0"/>
                <w:kern w:val="2"/>
                <w:sz w:val="18"/>
                <w:szCs w:val="18"/>
                <w:lang w:bidi="ar-SA"/>
              </w:rPr>
              <w:t xml:space="preserve">号　</w:t>
            </w:r>
            <w:r>
              <w:rPr>
                <w:b w:val="0"/>
                <w:bCs w:val="0"/>
                <w:kern w:val="2"/>
                <w:sz w:val="18"/>
                <w:szCs w:val="18"/>
                <w:lang w:bidi="ar-SA"/>
              </w:rPr>
              <w:br/>
            </w:r>
            <w:hyperlink r:id="rId7" w:tgtFrame="https://xueshu.baidu.com/usercenter/paper/_blank" w:history="1">
              <w:r>
                <w:rPr>
                  <w:b w:val="0"/>
                  <w:bCs w:val="0"/>
                  <w:kern w:val="2"/>
                  <w:sz w:val="18"/>
                  <w:szCs w:val="18"/>
                  <w:lang w:bidi="ar-SA"/>
                </w:rPr>
                <w:t>黑龙江省教育厅关</w:t>
              </w:r>
              <w:r>
                <w:rPr>
                  <w:b w:val="0"/>
                  <w:bCs w:val="0"/>
                  <w:kern w:val="2"/>
                  <w:sz w:val="18"/>
                  <w:szCs w:val="18"/>
                  <w:lang w:bidi="ar-SA"/>
                </w:rPr>
                <w:t>于印发《黑龙江省义务教育阶段学生学籍管理实施细则</w:t>
              </w:r>
              <w:r>
                <w:rPr>
                  <w:b w:val="0"/>
                  <w:bCs w:val="0"/>
                  <w:kern w:val="2"/>
                  <w:sz w:val="18"/>
                  <w:szCs w:val="18"/>
                  <w:lang w:bidi="ar-SA"/>
                </w:rPr>
                <w:t>(2023</w:t>
              </w:r>
              <w:r>
                <w:rPr>
                  <w:b w:val="0"/>
                  <w:bCs w:val="0"/>
                  <w:kern w:val="2"/>
                  <w:sz w:val="18"/>
                  <w:szCs w:val="18"/>
                  <w:lang w:bidi="ar-SA"/>
                </w:rPr>
                <w:t>年修订版</w:t>
              </w:r>
              <w:r>
                <w:rPr>
                  <w:b w:val="0"/>
                  <w:bCs w:val="0"/>
                  <w:kern w:val="2"/>
                  <w:sz w:val="18"/>
                  <w:szCs w:val="18"/>
                  <w:lang w:bidi="ar-SA"/>
                </w:rPr>
                <w:t>)</w:t>
              </w:r>
              <w:r>
                <w:rPr>
                  <w:b w:val="0"/>
                  <w:bCs w:val="0"/>
                  <w:kern w:val="2"/>
                  <w:sz w:val="18"/>
                  <w:szCs w:val="18"/>
                  <w:lang w:bidi="ar-SA"/>
                </w:rPr>
                <w:t>》的通知</w:t>
              </w:r>
              <w:r>
                <w:rPr>
                  <w:b w:val="0"/>
                  <w:bCs w:val="0"/>
                  <w:kern w:val="2"/>
                  <w:sz w:val="18"/>
                  <w:szCs w:val="18"/>
                  <w:lang w:bidi="ar-SA"/>
                </w:rPr>
                <w:t>--</w:t>
              </w:r>
              <w:r>
                <w:rPr>
                  <w:b w:val="0"/>
                  <w:bCs w:val="0"/>
                  <w:kern w:val="2"/>
                  <w:sz w:val="18"/>
                  <w:szCs w:val="18"/>
                  <w:lang w:bidi="ar-SA"/>
                </w:rPr>
                <w:t>黑教规</w:t>
              </w:r>
              <w:r>
                <w:rPr>
                  <w:b w:val="0"/>
                  <w:bCs w:val="0"/>
                  <w:kern w:val="2"/>
                  <w:sz w:val="18"/>
                  <w:szCs w:val="18"/>
                  <w:lang w:bidi="ar-SA"/>
                </w:rPr>
                <w:t>[2023]10</w:t>
              </w:r>
              <w:r>
                <w:rPr>
                  <w:b w:val="0"/>
                  <w:bCs w:val="0"/>
                  <w:kern w:val="2"/>
                  <w:sz w:val="18"/>
                  <w:szCs w:val="18"/>
                  <w:lang w:bidi="ar-SA"/>
                </w:rPr>
                <w:t>号</w:t>
              </w:r>
            </w:hyperlink>
            <w:r>
              <w:rPr>
                <w:b w:val="0"/>
                <w:bCs w:val="0"/>
                <w:kern w:val="2"/>
                <w:sz w:val="18"/>
                <w:szCs w:val="18"/>
                <w:lang w:bidi="ar-SA"/>
              </w:rPr>
              <w:t>十七条</w:t>
            </w:r>
          </w:p>
        </w:tc>
        <w:tc>
          <w:tcPr>
            <w:tcW w:w="1876" w:type="dxa"/>
            <w:shd w:val="clear" w:color="auto" w:fill="auto"/>
            <w:noWrap/>
          </w:tcPr>
          <w:p w:rsidR="00B472DA" w:rsidRDefault="00B472DA">
            <w:pPr>
              <w:widowControl/>
              <w:jc w:val="center"/>
              <w:rPr>
                <w:rFonts w:ascii="宋体" w:hAnsi="宋体" w:cs="宋体"/>
                <w:color w:val="FF0000"/>
                <w:sz w:val="15"/>
                <w:szCs w:val="15"/>
              </w:rPr>
            </w:pPr>
          </w:p>
        </w:tc>
      </w:tr>
      <w:tr w:rsidR="00B472DA">
        <w:trPr>
          <w:trHeight w:val="287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3</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行政奖励</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对在残疾人教育各方面做出重大贡献、表现突出的单位或个人的奖励</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《残疾人教育条例》国务院令第</w:t>
            </w:r>
            <w:r>
              <w:rPr>
                <w:rFonts w:ascii="宋体" w:hAnsi="宋体" w:cs="宋体" w:hint="eastAsia"/>
                <w:sz w:val="18"/>
                <w:szCs w:val="18"/>
              </w:rPr>
              <w:t>674</w:t>
            </w:r>
            <w:r>
              <w:rPr>
                <w:rFonts w:ascii="宋体" w:hAnsi="宋体" w:cs="宋体" w:hint="eastAsia"/>
                <w:sz w:val="18"/>
                <w:szCs w:val="18"/>
              </w:rPr>
              <w:t>号</w:t>
            </w:r>
            <w:r>
              <w:rPr>
                <w:rFonts w:ascii="宋体" w:hAnsi="宋体" w:cs="宋体" w:hint="eastAsia"/>
                <w:sz w:val="18"/>
                <w:szCs w:val="18"/>
              </w:rPr>
              <w:t>2017.5.1</w:t>
            </w:r>
            <w:r>
              <w:rPr>
                <w:rFonts w:ascii="宋体" w:hAnsi="宋体" w:cs="宋体" w:hint="eastAsia"/>
                <w:sz w:val="18"/>
                <w:szCs w:val="18"/>
              </w:rPr>
              <w:t>第十条：</w:t>
            </w:r>
            <w:r>
              <w:rPr>
                <w:rFonts w:ascii="宋体" w:hAnsi="宋体" w:cs="宋体"/>
                <w:sz w:val="18"/>
                <w:szCs w:val="18"/>
              </w:rPr>
              <w:t>国家对为残疾人教育事业作出突出贡献的组织和个人，按照有关规定给予表彰、奖励。</w:t>
            </w: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1206"/>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4</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行政确认</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幼儿园、小学和初级中学教师资格认定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《中华人民共和国教师法》</w:t>
            </w:r>
          </w:p>
          <w:p w:rsidR="00B472DA" w:rsidRDefault="00A41646">
            <w:pPr>
              <w:widowControl/>
              <w:jc w:val="left"/>
              <w:rPr>
                <w:rFonts w:ascii="宋体" w:hAnsi="宋体" w:cs="宋体"/>
                <w:sz w:val="18"/>
                <w:szCs w:val="18"/>
              </w:rPr>
            </w:pPr>
            <w:r>
              <w:rPr>
                <w:rFonts w:ascii="宋体" w:hAnsi="宋体" w:cs="宋体" w:hint="eastAsia"/>
                <w:sz w:val="18"/>
                <w:szCs w:val="18"/>
              </w:rPr>
              <w:t>第十条：</w:t>
            </w:r>
            <w:r>
              <w:rPr>
                <w:rFonts w:ascii="宋体" w:hAnsi="宋体" w:cs="宋体"/>
                <w:sz w:val="18"/>
                <w:szCs w:val="18"/>
              </w:rPr>
              <w:t>国家实行教师资格制度。</w:t>
            </w:r>
          </w:p>
          <w:p w:rsidR="00B472DA" w:rsidRDefault="00A41646">
            <w:pPr>
              <w:widowControl/>
              <w:jc w:val="left"/>
              <w:rPr>
                <w:rFonts w:ascii="宋体" w:hAnsi="宋体" w:cs="宋体"/>
                <w:sz w:val="18"/>
                <w:szCs w:val="18"/>
              </w:rPr>
            </w:pPr>
            <w:r>
              <w:rPr>
                <w:rFonts w:ascii="宋体" w:hAnsi="宋体" w:cs="宋体"/>
                <w:sz w:val="18"/>
                <w:szCs w:val="18"/>
              </w:rPr>
              <w:t>中国公民凡遵守宪法和法律，热爱教育事业，具有良好的思想品德，具备本法规</w:t>
            </w:r>
            <w:r>
              <w:rPr>
                <w:rFonts w:ascii="宋体" w:hAnsi="宋体" w:cs="宋体"/>
                <w:sz w:val="18"/>
                <w:szCs w:val="18"/>
              </w:rPr>
              <w:lastRenderedPageBreak/>
              <w:t>定的学历或者经国家教师资格考试合格，有教育教学能力，经认定合格的，可以取得教师资格。</w:t>
            </w:r>
          </w:p>
          <w:p w:rsidR="00B472DA" w:rsidRDefault="00A41646">
            <w:pPr>
              <w:widowControl/>
              <w:jc w:val="left"/>
              <w:rPr>
                <w:rFonts w:ascii="宋体" w:hAnsi="宋体" w:cs="宋体"/>
                <w:sz w:val="18"/>
                <w:szCs w:val="18"/>
              </w:rPr>
            </w:pPr>
            <w:r>
              <w:rPr>
                <w:rFonts w:ascii="宋体" w:hAnsi="宋体" w:cs="宋体" w:hint="eastAsia"/>
                <w:sz w:val="18"/>
                <w:szCs w:val="18"/>
              </w:rPr>
              <w:t>第十三条</w:t>
            </w:r>
            <w:r>
              <w:rPr>
                <w:rFonts w:ascii="宋体" w:hAnsi="宋体" w:cs="宋体"/>
                <w:sz w:val="18"/>
                <w:szCs w:val="18"/>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B472DA" w:rsidRDefault="00A41646">
            <w:pPr>
              <w:widowControl/>
              <w:jc w:val="left"/>
              <w:rPr>
                <w:rFonts w:ascii="宋体" w:hAnsi="宋体" w:cs="宋体"/>
                <w:sz w:val="18"/>
                <w:szCs w:val="18"/>
              </w:rPr>
            </w:pPr>
            <w:r>
              <w:rPr>
                <w:rFonts w:ascii="宋体" w:hAnsi="宋体" w:cs="宋体"/>
                <w:sz w:val="18"/>
                <w:szCs w:val="18"/>
              </w:rPr>
              <w:t>具备本法规定的学历或者经国家教师资格考试合格的公民，要求有关部门认定其教师资格的，有关部门应当依照本法规定的条件予以认定。</w:t>
            </w:r>
          </w:p>
          <w:p w:rsidR="00B472DA" w:rsidRDefault="00A41646">
            <w:pPr>
              <w:widowControl/>
              <w:jc w:val="left"/>
              <w:rPr>
                <w:rFonts w:ascii="宋体" w:hAnsi="宋体" w:cs="宋体"/>
                <w:sz w:val="18"/>
                <w:szCs w:val="18"/>
              </w:rPr>
            </w:pPr>
            <w:r>
              <w:rPr>
                <w:rFonts w:ascii="宋体" w:hAnsi="宋体" w:cs="宋体"/>
                <w:sz w:val="18"/>
                <w:szCs w:val="18"/>
              </w:rPr>
              <w:t>取得教师资格的人员首次任教时，应当有试用期</w:t>
            </w:r>
          </w:p>
          <w:p w:rsidR="00B472DA" w:rsidRDefault="00B472DA">
            <w:pPr>
              <w:widowControl/>
              <w:jc w:val="center"/>
              <w:rPr>
                <w:rFonts w:ascii="宋体" w:hAnsi="宋体" w:cs="宋体"/>
                <w:sz w:val="18"/>
                <w:szCs w:val="18"/>
              </w:rPr>
            </w:pPr>
          </w:p>
        </w:tc>
        <w:tc>
          <w:tcPr>
            <w:tcW w:w="1876" w:type="dxa"/>
            <w:shd w:val="clear" w:color="auto" w:fill="auto"/>
            <w:noWrap/>
          </w:tcPr>
          <w:p w:rsidR="00B472DA" w:rsidRDefault="00B472DA">
            <w:pPr>
              <w:widowControl/>
              <w:jc w:val="center"/>
              <w:rPr>
                <w:rFonts w:ascii="宋体" w:hAnsi="宋体" w:cs="宋体"/>
                <w:sz w:val="15"/>
                <w:szCs w:val="15"/>
              </w:rPr>
            </w:pPr>
          </w:p>
        </w:tc>
      </w:tr>
      <w:tr w:rsidR="00B472DA">
        <w:trPr>
          <w:trHeight w:val="3119"/>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lastRenderedPageBreak/>
              <w:t>5</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行政许可</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民办文化教育培训学校的设立、分立、合并、变更和</w:t>
            </w:r>
          </w:p>
          <w:p w:rsidR="00B472DA" w:rsidRDefault="00A41646">
            <w:pPr>
              <w:widowControl/>
              <w:jc w:val="center"/>
              <w:rPr>
                <w:rFonts w:ascii="宋体" w:hAnsi="宋体" w:cs="宋体"/>
                <w:sz w:val="18"/>
                <w:szCs w:val="18"/>
              </w:rPr>
            </w:pPr>
            <w:r>
              <w:rPr>
                <w:rFonts w:ascii="宋体" w:hAnsi="宋体" w:cs="宋体" w:hint="eastAsia"/>
                <w:sz w:val="18"/>
                <w:szCs w:val="18"/>
              </w:rPr>
              <w:t>终止审批</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《中华民族共和国民办教育促进法》第八章：</w:t>
            </w:r>
          </w:p>
          <w:p w:rsidR="00B472DA" w:rsidRDefault="00A41646">
            <w:pPr>
              <w:widowControl/>
              <w:jc w:val="left"/>
              <w:rPr>
                <w:rFonts w:ascii="宋体" w:hAnsi="宋体" w:cs="宋体"/>
                <w:sz w:val="18"/>
                <w:szCs w:val="18"/>
              </w:rPr>
            </w:pPr>
            <w:r>
              <w:rPr>
                <w:rFonts w:ascii="宋体" w:hAnsi="宋体" w:cs="宋体" w:hint="eastAsia"/>
                <w:sz w:val="18"/>
                <w:szCs w:val="18"/>
              </w:rPr>
              <w:t>第五十三条至第六十条</w:t>
            </w:r>
          </w:p>
          <w:p w:rsidR="00B472DA" w:rsidRDefault="00B472DA">
            <w:pPr>
              <w:widowControl/>
              <w:jc w:val="center"/>
              <w:rPr>
                <w:rFonts w:ascii="宋体" w:hAnsi="宋体" w:cs="宋体"/>
                <w:sz w:val="18"/>
                <w:szCs w:val="18"/>
              </w:rPr>
            </w:pPr>
          </w:p>
          <w:p w:rsidR="00B472DA" w:rsidRDefault="00B472DA">
            <w:pPr>
              <w:widowControl/>
              <w:jc w:val="center"/>
              <w:rPr>
                <w:rFonts w:ascii="宋体" w:hAnsi="宋体" w:cs="宋体"/>
                <w:sz w:val="18"/>
                <w:szCs w:val="18"/>
              </w:rPr>
            </w:pPr>
          </w:p>
        </w:tc>
        <w:tc>
          <w:tcPr>
            <w:tcW w:w="1876" w:type="dxa"/>
            <w:shd w:val="clear" w:color="auto" w:fill="auto"/>
            <w:noWrap/>
          </w:tcPr>
          <w:p w:rsidR="00B472DA" w:rsidRDefault="00A41646">
            <w:pPr>
              <w:pStyle w:val="1"/>
              <w:widowControl/>
              <w:spacing w:before="0" w:beforeAutospacing="0" w:after="0" w:afterAutospacing="0"/>
              <w:outlineLvl w:val="0"/>
              <w:rPr>
                <w:rFonts w:hint="default"/>
                <w:b w:val="0"/>
                <w:bCs w:val="0"/>
                <w:kern w:val="2"/>
                <w:sz w:val="18"/>
                <w:szCs w:val="18"/>
                <w:lang w:bidi="ar-SA"/>
              </w:rPr>
            </w:pPr>
            <w:r>
              <w:rPr>
                <w:b w:val="0"/>
                <w:bCs w:val="0"/>
                <w:kern w:val="2"/>
                <w:sz w:val="18"/>
                <w:szCs w:val="18"/>
                <w:lang w:bidi="ar-SA"/>
              </w:rPr>
              <w:t>民办文化教育培训学校的设立、分立、合并事项</w:t>
            </w:r>
          </w:p>
          <w:p w:rsidR="00B472DA" w:rsidRDefault="00A41646">
            <w:pPr>
              <w:pStyle w:val="1"/>
              <w:widowControl/>
              <w:spacing w:before="0" w:beforeAutospacing="0" w:after="0" w:afterAutospacing="0"/>
              <w:outlineLvl w:val="0"/>
              <w:rPr>
                <w:rFonts w:hint="default"/>
                <w:b w:val="0"/>
                <w:bCs w:val="0"/>
                <w:kern w:val="2"/>
                <w:sz w:val="18"/>
                <w:szCs w:val="18"/>
                <w:lang w:bidi="ar-SA"/>
              </w:rPr>
            </w:pPr>
            <w:r>
              <w:rPr>
                <w:b w:val="0"/>
                <w:bCs w:val="0"/>
                <w:kern w:val="2"/>
                <w:sz w:val="18"/>
                <w:szCs w:val="18"/>
                <w:lang w:bidi="ar-SA"/>
              </w:rPr>
              <w:t>依据中共中央办公厅</w:t>
            </w:r>
            <w:r>
              <w:rPr>
                <w:b w:val="0"/>
                <w:bCs w:val="0"/>
                <w:kern w:val="2"/>
                <w:sz w:val="18"/>
                <w:szCs w:val="18"/>
                <w:lang w:bidi="ar-SA"/>
              </w:rPr>
              <w:t xml:space="preserve"> </w:t>
            </w:r>
            <w:r>
              <w:rPr>
                <w:b w:val="0"/>
                <w:bCs w:val="0"/>
                <w:kern w:val="2"/>
                <w:sz w:val="18"/>
                <w:szCs w:val="18"/>
                <w:lang w:bidi="ar-SA"/>
              </w:rPr>
              <w:t>国务院办公厅印发《关于进一步减轻义务教育阶段学生作业负担和校外培训负担的意见》不在面向义务教育阶段学科类校外培训机构进行审批和分立合并。</w:t>
            </w:r>
          </w:p>
          <w:p w:rsidR="00B472DA" w:rsidRDefault="00B472DA">
            <w:pPr>
              <w:rPr>
                <w:sz w:val="18"/>
                <w:szCs w:val="18"/>
              </w:rPr>
            </w:pPr>
          </w:p>
          <w:p w:rsidR="00B472DA" w:rsidRDefault="00B472DA">
            <w:pPr>
              <w:widowControl/>
              <w:rPr>
                <w:rFonts w:ascii="宋体" w:hAnsi="宋体" w:cs="宋体"/>
                <w:sz w:val="18"/>
                <w:szCs w:val="18"/>
              </w:rPr>
            </w:pPr>
          </w:p>
        </w:tc>
      </w:tr>
      <w:tr w:rsidR="00B472DA">
        <w:trPr>
          <w:trHeight w:val="93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6</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行政许可</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民办幼儿园的设立、分立、合并、变更和终止审批</w:t>
            </w:r>
          </w:p>
        </w:tc>
        <w:tc>
          <w:tcPr>
            <w:tcW w:w="2382" w:type="dxa"/>
            <w:shd w:val="clear" w:color="auto" w:fill="auto"/>
            <w:noWrap/>
          </w:tcPr>
          <w:p w:rsidR="00B472DA" w:rsidRDefault="00A41646">
            <w:pPr>
              <w:widowControl/>
              <w:rPr>
                <w:rFonts w:ascii="宋体" w:hAnsi="宋体" w:cs="宋体"/>
                <w:sz w:val="18"/>
                <w:szCs w:val="18"/>
              </w:rPr>
            </w:pPr>
            <w:r>
              <w:rPr>
                <w:rFonts w:ascii="宋体" w:hAnsi="宋体" w:cs="宋体" w:hint="eastAsia"/>
                <w:sz w:val="18"/>
                <w:szCs w:val="18"/>
              </w:rPr>
              <w:t>《黑龙江省学前教育机构登记注册及审批管理办法》</w:t>
            </w:r>
          </w:p>
          <w:p w:rsidR="00B472DA" w:rsidRDefault="00A41646">
            <w:pPr>
              <w:widowControl/>
              <w:rPr>
                <w:rFonts w:ascii="宋体" w:hAnsi="宋体" w:cs="宋体"/>
                <w:sz w:val="18"/>
                <w:szCs w:val="18"/>
              </w:rPr>
            </w:pPr>
            <w:r>
              <w:rPr>
                <w:rFonts w:ascii="宋体" w:hAnsi="宋体" w:cs="宋体" w:hint="eastAsia"/>
                <w:sz w:val="18"/>
                <w:szCs w:val="18"/>
              </w:rPr>
              <w:t>第九条、第十一条</w:t>
            </w:r>
          </w:p>
          <w:p w:rsidR="00B472DA" w:rsidRDefault="00A41646">
            <w:pPr>
              <w:widowControl/>
              <w:jc w:val="center"/>
              <w:rPr>
                <w:rFonts w:ascii="宋体" w:hAnsi="宋体" w:cs="宋体"/>
                <w:sz w:val="18"/>
                <w:szCs w:val="18"/>
              </w:rPr>
            </w:pPr>
            <w:r>
              <w:rPr>
                <w:rFonts w:ascii="宋体" w:hAnsi="宋体" w:cs="宋体" w:hint="eastAsia"/>
                <w:sz w:val="18"/>
                <w:szCs w:val="18"/>
              </w:rPr>
              <w:t>《幼儿园管理条例》第十一条、第十二条</w:t>
            </w:r>
          </w:p>
          <w:p w:rsidR="00B472DA" w:rsidRDefault="00A41646">
            <w:pPr>
              <w:widowControl/>
              <w:jc w:val="center"/>
              <w:rPr>
                <w:rFonts w:ascii="宋体" w:hAnsi="宋体" w:cs="宋体"/>
                <w:sz w:val="18"/>
                <w:szCs w:val="18"/>
              </w:rPr>
            </w:pPr>
            <w:r>
              <w:rPr>
                <w:rFonts w:ascii="宋体" w:hAnsi="宋体" w:cs="宋体" w:hint="eastAsia"/>
                <w:sz w:val="18"/>
                <w:szCs w:val="18"/>
              </w:rPr>
              <w:t>《中华人民共和国民办教育促进法》</w:t>
            </w:r>
          </w:p>
          <w:p w:rsidR="00B472DA" w:rsidRDefault="00A41646">
            <w:pPr>
              <w:widowControl/>
              <w:jc w:val="center"/>
              <w:rPr>
                <w:rFonts w:ascii="宋体" w:hAnsi="宋体" w:cs="宋体"/>
                <w:sz w:val="18"/>
                <w:szCs w:val="18"/>
              </w:rPr>
            </w:pPr>
            <w:r>
              <w:rPr>
                <w:rFonts w:ascii="宋体" w:hAnsi="宋体" w:cs="宋体" w:hint="eastAsia"/>
                <w:sz w:val="18"/>
                <w:szCs w:val="18"/>
              </w:rPr>
              <w:lastRenderedPageBreak/>
              <w:t>第二章、第八章；</w:t>
            </w:r>
          </w:p>
          <w:p w:rsidR="00B472DA" w:rsidRDefault="00A41646">
            <w:pPr>
              <w:widowControl/>
              <w:jc w:val="center"/>
              <w:rPr>
                <w:rFonts w:ascii="宋体" w:hAnsi="宋体" w:cs="宋体"/>
                <w:sz w:val="18"/>
                <w:szCs w:val="18"/>
              </w:rPr>
            </w:pPr>
            <w:r>
              <w:rPr>
                <w:rFonts w:ascii="宋体" w:hAnsi="宋体" w:cs="宋体" w:hint="eastAsia"/>
                <w:sz w:val="18"/>
                <w:szCs w:val="18"/>
              </w:rPr>
              <w:t>《中华人民共和国民办教育促进法实施条例》</w:t>
            </w:r>
          </w:p>
          <w:p w:rsidR="00B472DA" w:rsidRDefault="00A41646">
            <w:pPr>
              <w:widowControl/>
              <w:jc w:val="center"/>
              <w:rPr>
                <w:rFonts w:ascii="宋体" w:hAnsi="宋体" w:cs="宋体"/>
                <w:sz w:val="18"/>
                <w:szCs w:val="18"/>
              </w:rPr>
            </w:pPr>
            <w:r>
              <w:rPr>
                <w:rFonts w:ascii="宋体" w:hAnsi="宋体" w:cs="宋体" w:hint="eastAsia"/>
                <w:sz w:val="18"/>
                <w:szCs w:val="18"/>
              </w:rPr>
              <w:t>第三章；</w:t>
            </w:r>
          </w:p>
          <w:p w:rsidR="00B472DA" w:rsidRDefault="00A41646">
            <w:pPr>
              <w:widowControl/>
              <w:jc w:val="center"/>
              <w:rPr>
                <w:rFonts w:ascii="宋体" w:hAnsi="宋体" w:cs="宋体"/>
                <w:sz w:val="18"/>
                <w:szCs w:val="18"/>
              </w:rPr>
            </w:pPr>
            <w:r>
              <w:rPr>
                <w:rFonts w:ascii="宋体" w:hAnsi="宋体" w:cs="宋体" w:hint="eastAsia"/>
                <w:sz w:val="18"/>
                <w:szCs w:val="18"/>
              </w:rPr>
              <w:t>《黑龙江省民办幼儿园设置标准》</w:t>
            </w:r>
          </w:p>
          <w:p w:rsidR="00B472DA" w:rsidRDefault="00B472DA">
            <w:pPr>
              <w:widowControl/>
              <w:jc w:val="center"/>
              <w:rPr>
                <w:rFonts w:ascii="宋体" w:hAnsi="宋体" w:cs="宋体"/>
                <w:sz w:val="18"/>
                <w:szCs w:val="18"/>
              </w:rPr>
            </w:pPr>
          </w:p>
        </w:tc>
        <w:tc>
          <w:tcPr>
            <w:tcW w:w="1876" w:type="dxa"/>
            <w:shd w:val="clear" w:color="auto" w:fill="auto"/>
            <w:noWrap/>
          </w:tcPr>
          <w:p w:rsidR="00B472DA" w:rsidRDefault="00B472DA">
            <w:pPr>
              <w:widowControl/>
              <w:jc w:val="center"/>
              <w:rPr>
                <w:rFonts w:ascii="宋体" w:hAnsi="宋体" w:cs="宋体"/>
                <w:sz w:val="15"/>
                <w:szCs w:val="15"/>
              </w:rPr>
            </w:pPr>
          </w:p>
        </w:tc>
      </w:tr>
      <w:tr w:rsidR="00B472DA">
        <w:trPr>
          <w:trHeight w:val="2266"/>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lastRenderedPageBreak/>
              <w:t>7</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行政许可</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民办普通高中设立、分立、合并、变更和终止审批</w:t>
            </w:r>
          </w:p>
        </w:tc>
        <w:tc>
          <w:tcPr>
            <w:tcW w:w="2382"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《中华人民共和国教育法》第二十八条</w:t>
            </w:r>
            <w:r>
              <w:rPr>
                <w:rFonts w:ascii="宋体" w:hAnsi="宋体" w:cs="宋体" w:hint="eastAsia"/>
                <w:sz w:val="18"/>
                <w:szCs w:val="18"/>
              </w:rPr>
              <w:t xml:space="preserve"> </w:t>
            </w:r>
          </w:p>
          <w:p w:rsidR="00B472DA" w:rsidRDefault="00A41646">
            <w:pPr>
              <w:widowControl/>
              <w:jc w:val="center"/>
              <w:rPr>
                <w:rFonts w:ascii="宋体" w:hAnsi="宋体" w:cs="宋体"/>
                <w:sz w:val="18"/>
                <w:szCs w:val="18"/>
              </w:rPr>
            </w:pPr>
            <w:r>
              <w:rPr>
                <w:rFonts w:ascii="宋体" w:hAnsi="宋体" w:cs="宋体" w:hint="eastAsia"/>
                <w:sz w:val="18"/>
                <w:szCs w:val="18"/>
              </w:rPr>
              <w:t>《中华人民共和国民办教育促进法》第四十九条、第五十五条、第五十六条、第六十条</w:t>
            </w:r>
          </w:p>
          <w:p w:rsidR="00B472DA" w:rsidRDefault="00A41646">
            <w:pPr>
              <w:widowControl/>
              <w:jc w:val="center"/>
              <w:rPr>
                <w:rFonts w:ascii="宋体" w:hAnsi="宋体" w:cs="宋体"/>
                <w:sz w:val="18"/>
                <w:szCs w:val="18"/>
              </w:rPr>
            </w:pPr>
            <w:r>
              <w:rPr>
                <w:rFonts w:ascii="宋体" w:hAnsi="宋体" w:cs="宋体" w:hint="eastAsia"/>
                <w:sz w:val="18"/>
                <w:szCs w:val="18"/>
              </w:rPr>
              <w:t>《中华人民共和国民办教育促进法实施条例》第三十三条</w:t>
            </w:r>
          </w:p>
          <w:p w:rsidR="00B472DA" w:rsidRDefault="00B472DA">
            <w:pPr>
              <w:widowControl/>
              <w:jc w:val="center"/>
              <w:rPr>
                <w:rFonts w:ascii="宋体" w:hAnsi="宋体" w:cs="宋体"/>
                <w:sz w:val="18"/>
                <w:szCs w:val="18"/>
              </w:rPr>
            </w:pP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1780"/>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8</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行政许可</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公办幼儿园的登记注册、分立、合并、变更和终止审批</w:t>
            </w:r>
          </w:p>
        </w:tc>
        <w:tc>
          <w:tcPr>
            <w:tcW w:w="2382" w:type="dxa"/>
            <w:shd w:val="clear" w:color="auto" w:fill="auto"/>
            <w:noWrap/>
          </w:tcPr>
          <w:p w:rsidR="00B472DA" w:rsidRDefault="00A41646">
            <w:pPr>
              <w:widowControl/>
              <w:jc w:val="center"/>
              <w:rPr>
                <w:rFonts w:ascii="宋体" w:hAnsi="宋体" w:cs="宋体"/>
                <w:sz w:val="18"/>
                <w:szCs w:val="18"/>
              </w:rPr>
            </w:pPr>
            <w:r>
              <w:rPr>
                <w:rFonts w:ascii="宋体" w:hAnsi="宋体" w:cs="宋体"/>
                <w:sz w:val="18"/>
                <w:szCs w:val="18"/>
              </w:rPr>
              <w:t>《黑龙江省学前教育机构登记注册及审批管理办法》</w:t>
            </w:r>
          </w:p>
          <w:p w:rsidR="00B472DA" w:rsidRDefault="00A41646">
            <w:pPr>
              <w:widowControl/>
              <w:rPr>
                <w:rFonts w:ascii="宋体" w:hAnsi="宋体" w:cs="宋体"/>
                <w:sz w:val="18"/>
                <w:szCs w:val="18"/>
              </w:rPr>
            </w:pPr>
            <w:r>
              <w:rPr>
                <w:rFonts w:ascii="宋体" w:hAnsi="宋体" w:cs="宋体"/>
                <w:sz w:val="18"/>
                <w:szCs w:val="18"/>
              </w:rPr>
              <w:t>第八条；</w:t>
            </w:r>
          </w:p>
          <w:p w:rsidR="00B472DA" w:rsidRDefault="00A41646">
            <w:pPr>
              <w:widowControl/>
              <w:jc w:val="left"/>
              <w:rPr>
                <w:rFonts w:ascii="宋体" w:hAnsi="宋体" w:cs="宋体"/>
                <w:sz w:val="18"/>
                <w:szCs w:val="18"/>
              </w:rPr>
            </w:pPr>
            <w:r>
              <w:rPr>
                <w:rFonts w:ascii="宋体" w:hAnsi="宋体" w:cs="宋体"/>
                <w:sz w:val="18"/>
                <w:szCs w:val="18"/>
              </w:rPr>
              <w:t>《幼儿园管理条例》</w:t>
            </w:r>
          </w:p>
          <w:p w:rsidR="00B472DA" w:rsidRDefault="00A41646">
            <w:pPr>
              <w:widowControl/>
              <w:jc w:val="left"/>
              <w:rPr>
                <w:rFonts w:ascii="宋体" w:hAnsi="宋体" w:cs="宋体"/>
                <w:sz w:val="18"/>
                <w:szCs w:val="18"/>
              </w:rPr>
            </w:pPr>
            <w:r>
              <w:rPr>
                <w:rFonts w:ascii="宋体" w:hAnsi="宋体" w:cs="宋体" w:hint="eastAsia"/>
                <w:sz w:val="18"/>
                <w:szCs w:val="18"/>
              </w:rPr>
              <w:t>第十一条：国家实行幼儿园登记注册制度，未经登记注册，任何单位和个人不得举办幼儿园。</w:t>
            </w:r>
          </w:p>
          <w:p w:rsidR="00B472DA" w:rsidRDefault="00A41646">
            <w:pPr>
              <w:widowControl/>
              <w:jc w:val="left"/>
              <w:rPr>
                <w:rFonts w:ascii="宋体" w:hAnsi="宋体" w:cs="宋体"/>
                <w:sz w:val="18"/>
                <w:szCs w:val="18"/>
              </w:rPr>
            </w:pPr>
            <w:r>
              <w:rPr>
                <w:rFonts w:ascii="宋体" w:hAnsi="宋体" w:cs="宋体" w:hint="eastAsia"/>
                <w:sz w:val="18"/>
                <w:szCs w:val="18"/>
              </w:rPr>
              <w:t>第十二条：</w:t>
            </w:r>
            <w:r>
              <w:rPr>
                <w:rFonts w:ascii="宋体" w:hAnsi="宋体" w:cs="宋体"/>
                <w:sz w:val="18"/>
                <w:szCs w:val="18"/>
              </w:rPr>
              <w:t>城市幼儿园的举办、停办、由所在区、不设区的市的人民政府教育行政部门登记注册。</w:t>
            </w:r>
            <w:bookmarkStart w:id="0" w:name="_GoBack"/>
            <w:bookmarkEnd w:id="0"/>
          </w:p>
          <w:p w:rsidR="00B472DA" w:rsidRDefault="00A41646">
            <w:pPr>
              <w:widowControl/>
              <w:jc w:val="left"/>
              <w:rPr>
                <w:rFonts w:ascii="宋体" w:hAnsi="宋体" w:cs="宋体"/>
                <w:sz w:val="18"/>
                <w:szCs w:val="18"/>
              </w:rPr>
            </w:pPr>
            <w:r>
              <w:rPr>
                <w:rFonts w:ascii="宋体" w:hAnsi="宋体" w:cs="宋体"/>
                <w:sz w:val="18"/>
                <w:szCs w:val="18"/>
              </w:rPr>
              <w:t>农村幼儿园的举办、停办，由所在乡、镇人民政府登记注册，并报县人民政府教育行政部门备案。</w:t>
            </w:r>
          </w:p>
          <w:p w:rsidR="00B472DA" w:rsidRDefault="00B472DA">
            <w:pPr>
              <w:widowControl/>
              <w:rPr>
                <w:rFonts w:ascii="宋体" w:hAnsi="宋体" w:cs="宋体"/>
                <w:sz w:val="18"/>
                <w:szCs w:val="18"/>
              </w:rPr>
            </w:pP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235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9</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初级中等以下义务教育的学校或者其他教育机构、幼儿园未履行安全教育、管理职责，存在重大安全隐患，造成重大、特别重大伤亡事故的处罚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《黑龙江省学校安全条例》</w:t>
            </w:r>
          </w:p>
          <w:p w:rsidR="00B472DA" w:rsidRDefault="00A41646">
            <w:pPr>
              <w:widowControl/>
              <w:jc w:val="left"/>
              <w:rPr>
                <w:rFonts w:ascii="宋体" w:hAnsi="宋体" w:cs="宋体"/>
                <w:sz w:val="18"/>
                <w:szCs w:val="18"/>
              </w:rPr>
            </w:pPr>
            <w:r>
              <w:rPr>
                <w:rFonts w:ascii="宋体" w:hAnsi="宋体" w:cs="宋体" w:hint="eastAsia"/>
                <w:sz w:val="18"/>
                <w:szCs w:val="18"/>
              </w:rPr>
              <w:t>第五十八条：</w:t>
            </w:r>
            <w:r>
              <w:rPr>
                <w:rFonts w:ascii="宋体" w:hAnsi="宋体" w:cs="宋体"/>
                <w:sz w:val="18"/>
                <w:szCs w:val="18"/>
              </w:rPr>
              <w:t>学校未履行本条例规定的安全教育、管理职责的，由教育行政部门或者主管部门给予警告，责令限期改正；逾期不改的，对政府举办学校的校长给予行政处分；对存在重大安全隐患的学校，责令停办；造成重大、特别重大伤亡事故的，</w:t>
            </w:r>
            <w:r>
              <w:rPr>
                <w:rFonts w:ascii="宋体" w:hAnsi="宋体" w:cs="宋体"/>
                <w:sz w:val="18"/>
                <w:szCs w:val="18"/>
              </w:rPr>
              <w:lastRenderedPageBreak/>
              <w:t>对政府举办学校的校长和其他直接责任人员给予撤职或者开除处分，民办学校或者合作举办学校校长和其他直接责任人员不得再从事学校管理事务。</w:t>
            </w: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1249"/>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lastRenderedPageBreak/>
              <w:t>10</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民办初中、小学、幼儿园和民办文化教育培训学校擅自分立、合并，擅自改变学校名称、层次、类别和举办者，发布虚假招生简章或者广告，骗取钱财，非法颁发或者伪造学历证书、结业证书、培训证书、职业资格证书，管理混乱严重影响教育教学，产生恶劣社会影响，提交虚假证明文件或者采取其他欺诈手段隐瞒重要事实骗取办学许可证，伪造、变造、买卖、出租、出借办学许可证，恶意终止办学、抽逃资金或者挪用办学经费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《中华人民共和国民办教育促进法》第六十二条：</w:t>
            </w:r>
          </w:p>
          <w:p w:rsidR="00B472DA" w:rsidRDefault="00A41646">
            <w:pPr>
              <w:widowControl/>
              <w:jc w:val="left"/>
              <w:rPr>
                <w:rFonts w:ascii="宋体" w:hAnsi="宋体" w:cs="宋体"/>
                <w:sz w:val="18"/>
                <w:szCs w:val="18"/>
              </w:rPr>
            </w:pPr>
            <w:r>
              <w:rPr>
                <w:rFonts w:ascii="宋体" w:hAnsi="宋体" w:cs="宋体"/>
                <w:sz w:val="18"/>
                <w:szCs w:val="18"/>
              </w:rPr>
              <w:t>民办学校有下列行为之一的，由县级以上人民政府教育行政部门、人力资源社会保障行政</w:t>
            </w:r>
            <w:r>
              <w:rPr>
                <w:rFonts w:ascii="宋体" w:hAnsi="宋体" w:cs="宋体"/>
                <w:sz w:val="18"/>
                <w:szCs w:val="18"/>
              </w:rPr>
              <w:t>部门或者其他有关部门责令限期改正，并予以警告；有违法所得的，退还所收费用后没收违法所得；情节严重的，责令停止招生、吊销办学许可证；构成犯罪的，依法追究刑事责任</w:t>
            </w:r>
            <w:r>
              <w:rPr>
                <w:rFonts w:ascii="宋体" w:hAnsi="宋体" w:cs="宋体"/>
                <w:sz w:val="18"/>
                <w:szCs w:val="18"/>
              </w:rPr>
              <w:t>:</w:t>
            </w:r>
          </w:p>
          <w:p w:rsidR="00B472DA" w:rsidRDefault="00A41646">
            <w:pPr>
              <w:widowControl/>
              <w:jc w:val="left"/>
              <w:rPr>
                <w:rFonts w:ascii="宋体" w:hAnsi="宋体" w:cs="宋体"/>
                <w:sz w:val="18"/>
                <w:szCs w:val="18"/>
              </w:rPr>
            </w:pPr>
            <w:r>
              <w:rPr>
                <w:rFonts w:ascii="宋体" w:hAnsi="宋体" w:cs="宋体"/>
                <w:sz w:val="18"/>
                <w:szCs w:val="18"/>
              </w:rPr>
              <w:t>（一）擅自分立、合并民办学校的；</w:t>
            </w:r>
          </w:p>
          <w:p w:rsidR="00B472DA" w:rsidRDefault="00A41646">
            <w:pPr>
              <w:widowControl/>
              <w:jc w:val="left"/>
              <w:rPr>
                <w:rFonts w:ascii="宋体" w:hAnsi="宋体" w:cs="宋体"/>
                <w:sz w:val="18"/>
                <w:szCs w:val="18"/>
              </w:rPr>
            </w:pPr>
            <w:r>
              <w:rPr>
                <w:rFonts w:ascii="宋体" w:hAnsi="宋体" w:cs="宋体"/>
                <w:sz w:val="18"/>
                <w:szCs w:val="18"/>
              </w:rPr>
              <w:t>（二）擅自改变民办学校名称、层次、类别和举办者的；</w:t>
            </w:r>
          </w:p>
          <w:p w:rsidR="00B472DA" w:rsidRDefault="00A41646">
            <w:pPr>
              <w:widowControl/>
              <w:jc w:val="left"/>
              <w:rPr>
                <w:rFonts w:ascii="宋体" w:hAnsi="宋体" w:cs="宋体"/>
                <w:sz w:val="18"/>
                <w:szCs w:val="18"/>
              </w:rPr>
            </w:pPr>
            <w:r>
              <w:rPr>
                <w:rFonts w:ascii="宋体" w:hAnsi="宋体" w:cs="宋体"/>
                <w:sz w:val="18"/>
                <w:szCs w:val="18"/>
              </w:rPr>
              <w:t>（三）发布虚假招生简章或者广告，骗取钱财的；</w:t>
            </w:r>
          </w:p>
          <w:p w:rsidR="00B472DA" w:rsidRDefault="00A41646">
            <w:pPr>
              <w:widowControl/>
              <w:jc w:val="left"/>
              <w:rPr>
                <w:rFonts w:ascii="宋体" w:hAnsi="宋体" w:cs="宋体"/>
                <w:sz w:val="18"/>
                <w:szCs w:val="18"/>
              </w:rPr>
            </w:pPr>
            <w:r>
              <w:rPr>
                <w:rFonts w:ascii="宋体" w:hAnsi="宋体" w:cs="宋体"/>
                <w:sz w:val="18"/>
                <w:szCs w:val="18"/>
              </w:rPr>
              <w:t>（四）非法颁发或者伪造学历证书、结业证书、培训证书、职业资格证书的；</w:t>
            </w:r>
          </w:p>
          <w:p w:rsidR="00B472DA" w:rsidRDefault="00A41646">
            <w:pPr>
              <w:widowControl/>
              <w:jc w:val="left"/>
              <w:rPr>
                <w:rFonts w:ascii="宋体" w:hAnsi="宋体" w:cs="宋体"/>
                <w:sz w:val="18"/>
                <w:szCs w:val="18"/>
              </w:rPr>
            </w:pPr>
            <w:r>
              <w:rPr>
                <w:rFonts w:ascii="宋体" w:hAnsi="宋体" w:cs="宋体"/>
                <w:sz w:val="18"/>
                <w:szCs w:val="18"/>
              </w:rPr>
              <w:t>（五）管理混乱严重影响教育教学，产生恶劣社会影响的；</w:t>
            </w:r>
          </w:p>
          <w:p w:rsidR="00B472DA" w:rsidRDefault="00A41646">
            <w:pPr>
              <w:widowControl/>
              <w:jc w:val="left"/>
              <w:rPr>
                <w:rFonts w:ascii="宋体" w:hAnsi="宋体" w:cs="宋体"/>
                <w:sz w:val="18"/>
                <w:szCs w:val="18"/>
              </w:rPr>
            </w:pPr>
            <w:r>
              <w:rPr>
                <w:rFonts w:ascii="宋体" w:hAnsi="宋体" w:cs="宋体"/>
                <w:sz w:val="18"/>
                <w:szCs w:val="18"/>
              </w:rPr>
              <w:t>（六）提交虚假证明文件或者采取其他欺诈手段隐瞒重要事实骗取办学许可证的；</w:t>
            </w:r>
          </w:p>
          <w:p w:rsidR="00B472DA" w:rsidRDefault="00A41646">
            <w:pPr>
              <w:widowControl/>
              <w:jc w:val="left"/>
              <w:rPr>
                <w:rFonts w:ascii="宋体" w:hAnsi="宋体" w:cs="宋体"/>
                <w:sz w:val="18"/>
                <w:szCs w:val="18"/>
              </w:rPr>
            </w:pPr>
            <w:r>
              <w:rPr>
                <w:rFonts w:ascii="宋体" w:hAnsi="宋体" w:cs="宋体"/>
                <w:sz w:val="18"/>
                <w:szCs w:val="18"/>
              </w:rPr>
              <w:t>（七）伪造、变造、买</w:t>
            </w:r>
            <w:r>
              <w:rPr>
                <w:rFonts w:ascii="宋体" w:hAnsi="宋体" w:cs="宋体"/>
                <w:sz w:val="18"/>
                <w:szCs w:val="18"/>
              </w:rPr>
              <w:t>卖、出租、出借办学许可证的；</w:t>
            </w:r>
          </w:p>
          <w:p w:rsidR="00B472DA" w:rsidRDefault="00A41646">
            <w:pPr>
              <w:widowControl/>
              <w:jc w:val="left"/>
              <w:rPr>
                <w:rFonts w:ascii="宋体" w:hAnsi="宋体" w:cs="宋体"/>
                <w:sz w:val="18"/>
                <w:szCs w:val="18"/>
              </w:rPr>
            </w:pPr>
            <w:r>
              <w:rPr>
                <w:rFonts w:ascii="宋体" w:hAnsi="宋体" w:cs="宋体"/>
                <w:sz w:val="18"/>
                <w:szCs w:val="18"/>
              </w:rPr>
              <w:t>（八）恶意终止办学、抽逃资金或者挪用办学经费的。</w:t>
            </w:r>
          </w:p>
          <w:p w:rsidR="00B472DA" w:rsidRDefault="00B472DA">
            <w:pPr>
              <w:widowControl/>
              <w:jc w:val="center"/>
              <w:rPr>
                <w:rFonts w:ascii="宋体" w:hAnsi="宋体" w:cs="宋体"/>
                <w:sz w:val="18"/>
                <w:szCs w:val="18"/>
              </w:rPr>
            </w:pPr>
          </w:p>
        </w:tc>
        <w:tc>
          <w:tcPr>
            <w:tcW w:w="1876" w:type="dxa"/>
            <w:shd w:val="clear" w:color="auto" w:fill="auto"/>
            <w:noWrap/>
          </w:tcPr>
          <w:p w:rsidR="00B472DA" w:rsidRDefault="00B472DA">
            <w:pPr>
              <w:widowControl/>
              <w:jc w:val="center"/>
              <w:rPr>
                <w:rFonts w:ascii="宋体" w:hAnsi="宋体" w:cs="宋体"/>
                <w:sz w:val="18"/>
                <w:szCs w:val="18"/>
              </w:rPr>
            </w:pPr>
          </w:p>
        </w:tc>
      </w:tr>
      <w:tr w:rsidR="00B472DA">
        <w:trPr>
          <w:trHeight w:val="2507"/>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lastRenderedPageBreak/>
              <w:t>11</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擅自举办民办初中、小学、幼儿园和民办文化教育培训学校的处罚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《中华人民共和国民办教育促进法》第六十四条：</w:t>
            </w:r>
          </w:p>
          <w:p w:rsidR="00B472DA" w:rsidRDefault="00A41646">
            <w:pPr>
              <w:widowControl/>
              <w:jc w:val="left"/>
              <w:rPr>
                <w:rFonts w:ascii="宋体" w:hAnsi="宋体" w:cs="宋体"/>
                <w:sz w:val="18"/>
                <w:szCs w:val="18"/>
              </w:rPr>
            </w:pPr>
            <w:r>
              <w:rPr>
                <w:rFonts w:ascii="宋体" w:hAnsi="宋体" w:cs="宋体"/>
                <w:sz w:val="18"/>
                <w:szCs w:val="18"/>
              </w:rPr>
              <w:t>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241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12</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初级中等以下义务教育的学校或者其他教育机构、幼儿园违反学校安全</w:t>
            </w:r>
          </w:p>
          <w:p w:rsidR="00B472DA" w:rsidRDefault="00A41646">
            <w:pPr>
              <w:widowControl/>
              <w:jc w:val="center"/>
              <w:rPr>
                <w:rFonts w:ascii="宋体" w:hAnsi="宋体" w:cs="宋体"/>
                <w:sz w:val="18"/>
                <w:szCs w:val="18"/>
              </w:rPr>
            </w:pPr>
            <w:r>
              <w:rPr>
                <w:rFonts w:ascii="宋体" w:hAnsi="宋体" w:cs="宋体" w:hint="eastAsia"/>
                <w:sz w:val="18"/>
                <w:szCs w:val="18"/>
              </w:rPr>
              <w:t>管理规定的处罚</w:t>
            </w:r>
          </w:p>
        </w:tc>
        <w:tc>
          <w:tcPr>
            <w:tcW w:w="2382"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《黑龙江省学校安全条例》</w:t>
            </w:r>
          </w:p>
          <w:p w:rsidR="00B472DA" w:rsidRDefault="00A41646">
            <w:pPr>
              <w:widowControl/>
              <w:jc w:val="left"/>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第六十四条：</w:t>
            </w:r>
          </w:p>
          <w:p w:rsidR="00B472DA" w:rsidRDefault="00A41646">
            <w:pPr>
              <w:widowControl/>
              <w:jc w:val="left"/>
              <w:rPr>
                <w:rFonts w:ascii="宋体" w:hAnsi="宋体" w:cs="宋体"/>
                <w:sz w:val="18"/>
                <w:szCs w:val="18"/>
              </w:rPr>
            </w:pPr>
            <w:r>
              <w:rPr>
                <w:rFonts w:ascii="宋体" w:hAnsi="宋体" w:cs="宋体"/>
                <w:sz w:val="18"/>
                <w:szCs w:val="18"/>
              </w:rPr>
              <w:t>违反本条例第二十六条、第二十八条第一款、第二款、第三十六条第二款、第三款、第四十八条规定的，由有关部门依法处罚。</w:t>
            </w:r>
          </w:p>
        </w:tc>
        <w:tc>
          <w:tcPr>
            <w:tcW w:w="1876" w:type="dxa"/>
            <w:shd w:val="clear" w:color="auto" w:fill="auto"/>
            <w:noWrap/>
          </w:tcPr>
          <w:p w:rsidR="00B472DA" w:rsidRDefault="00B472DA">
            <w:pPr>
              <w:widowControl/>
              <w:jc w:val="center"/>
              <w:rPr>
                <w:rFonts w:ascii="宋体" w:hAnsi="宋体" w:cs="宋体"/>
                <w:color w:val="FF0000"/>
                <w:szCs w:val="21"/>
              </w:rPr>
            </w:pPr>
          </w:p>
        </w:tc>
      </w:tr>
      <w:tr w:rsidR="00B472DA">
        <w:trPr>
          <w:trHeight w:val="4507"/>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13</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幼儿园未经登记注册，擅自招收幼儿的；园舍、设施不符合国家卫生标准、安全标准，妨害幼儿身体健康或者威胁幼儿生命安全的；教育内容和方法违背幼儿教育规律，损害幼儿身心健康的处罚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《幼儿园管理条例》</w:t>
            </w:r>
          </w:p>
          <w:p w:rsidR="00B472DA" w:rsidRDefault="00A41646">
            <w:pPr>
              <w:widowControl/>
              <w:jc w:val="left"/>
              <w:rPr>
                <w:rFonts w:ascii="宋体" w:hAnsi="宋体" w:cs="宋体"/>
                <w:sz w:val="18"/>
                <w:szCs w:val="18"/>
              </w:rPr>
            </w:pPr>
            <w:r>
              <w:rPr>
                <w:rFonts w:ascii="宋体" w:hAnsi="宋体" w:cs="宋体" w:hint="eastAsia"/>
                <w:sz w:val="18"/>
                <w:szCs w:val="18"/>
              </w:rPr>
              <w:t>第二十七条：</w:t>
            </w:r>
            <w:r>
              <w:rPr>
                <w:rFonts w:ascii="宋体" w:hAnsi="宋体" w:cs="宋体"/>
                <w:sz w:val="18"/>
                <w:szCs w:val="18"/>
              </w:rPr>
              <w:t>违反本条例，具有下列情形之一的幼儿园，由教育行政部门视情节轻重，给予限期整顿、停止招生、停止办园的行政处罚：</w:t>
            </w:r>
          </w:p>
          <w:p w:rsidR="00B472DA" w:rsidRDefault="00A41646">
            <w:pPr>
              <w:widowControl/>
              <w:jc w:val="left"/>
              <w:rPr>
                <w:rFonts w:ascii="宋体" w:hAnsi="宋体" w:cs="宋体"/>
                <w:sz w:val="18"/>
                <w:szCs w:val="18"/>
              </w:rPr>
            </w:pPr>
            <w:r>
              <w:rPr>
                <w:rFonts w:ascii="宋体" w:hAnsi="宋体" w:cs="宋体"/>
                <w:sz w:val="18"/>
                <w:szCs w:val="18"/>
              </w:rPr>
              <w:t>（一）未经登记注册，擅自招收幼儿的；</w:t>
            </w:r>
          </w:p>
          <w:p w:rsidR="00B472DA" w:rsidRDefault="00A41646">
            <w:pPr>
              <w:widowControl/>
              <w:jc w:val="left"/>
              <w:rPr>
                <w:rFonts w:ascii="宋体" w:hAnsi="宋体" w:cs="宋体"/>
                <w:sz w:val="18"/>
                <w:szCs w:val="18"/>
              </w:rPr>
            </w:pPr>
            <w:r>
              <w:rPr>
                <w:rFonts w:ascii="宋体" w:hAnsi="宋体" w:cs="宋体"/>
                <w:sz w:val="18"/>
                <w:szCs w:val="18"/>
              </w:rPr>
              <w:t>（二）园舍、设施不符合国家卫生标准、安全标准，妨害幼儿身体健康或者威胁幼儿生命安全的；</w:t>
            </w:r>
          </w:p>
          <w:p w:rsidR="00B472DA" w:rsidRDefault="00A41646">
            <w:pPr>
              <w:widowControl/>
              <w:jc w:val="left"/>
              <w:rPr>
                <w:rFonts w:ascii="宋体" w:hAnsi="宋体" w:cs="宋体"/>
                <w:sz w:val="18"/>
                <w:szCs w:val="18"/>
              </w:rPr>
            </w:pPr>
            <w:r>
              <w:rPr>
                <w:rFonts w:ascii="宋体" w:hAnsi="宋体" w:cs="宋体"/>
                <w:sz w:val="18"/>
                <w:szCs w:val="18"/>
              </w:rPr>
              <w:t>（三）教育内容和方法违背幼儿教育规律，损害幼儿身心健康的。</w:t>
            </w:r>
          </w:p>
          <w:p w:rsidR="00B472DA" w:rsidRDefault="00B472DA">
            <w:pPr>
              <w:widowControl/>
              <w:jc w:val="left"/>
              <w:rPr>
                <w:rFonts w:ascii="宋体" w:hAnsi="宋体" w:cs="宋体"/>
                <w:sz w:val="18"/>
                <w:szCs w:val="18"/>
              </w:rPr>
            </w:pPr>
          </w:p>
        </w:tc>
        <w:tc>
          <w:tcPr>
            <w:tcW w:w="1876" w:type="dxa"/>
            <w:shd w:val="clear" w:color="auto" w:fill="auto"/>
            <w:noWrap/>
          </w:tcPr>
          <w:p w:rsidR="00B472DA" w:rsidRDefault="00B472DA">
            <w:pPr>
              <w:widowControl/>
              <w:jc w:val="center"/>
              <w:rPr>
                <w:rFonts w:ascii="宋体" w:hAnsi="宋体" w:cs="宋体"/>
                <w:color w:val="FF0000"/>
                <w:szCs w:val="21"/>
              </w:rPr>
            </w:pPr>
          </w:p>
        </w:tc>
      </w:tr>
      <w:tr w:rsidR="00B472DA">
        <w:trPr>
          <w:trHeight w:val="2139"/>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lastRenderedPageBreak/>
              <w:t>14</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弄虚作假或以其他欺骗手段获得教师资格，品行不良、侮辱学生，影响恶劣的处罚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《教师资格条例》第十九条：</w:t>
            </w:r>
            <w:r>
              <w:rPr>
                <w:rFonts w:ascii="宋体" w:hAnsi="宋体" w:cs="宋体"/>
                <w:sz w:val="18"/>
                <w:szCs w:val="18"/>
              </w:rPr>
              <w:t>有下列情形之一的，由县级以上人民政府教育行政部门撤销其教师资格：</w:t>
            </w:r>
          </w:p>
          <w:p w:rsidR="00B472DA" w:rsidRDefault="00A41646">
            <w:pPr>
              <w:widowControl/>
              <w:jc w:val="left"/>
              <w:rPr>
                <w:rFonts w:ascii="宋体" w:hAnsi="宋体" w:cs="宋体"/>
                <w:sz w:val="18"/>
                <w:szCs w:val="18"/>
              </w:rPr>
            </w:pPr>
            <w:r>
              <w:rPr>
                <w:rFonts w:ascii="宋体" w:hAnsi="宋体" w:cs="宋体"/>
                <w:sz w:val="18"/>
                <w:szCs w:val="18"/>
              </w:rPr>
              <w:t>（一）弄虚作假、骗取教师资格的；</w:t>
            </w:r>
          </w:p>
          <w:p w:rsidR="00B472DA" w:rsidRDefault="00A41646">
            <w:pPr>
              <w:widowControl/>
              <w:jc w:val="left"/>
              <w:rPr>
                <w:rFonts w:ascii="宋体" w:hAnsi="宋体" w:cs="宋体"/>
                <w:sz w:val="18"/>
                <w:szCs w:val="18"/>
              </w:rPr>
            </w:pPr>
            <w:r>
              <w:rPr>
                <w:rFonts w:ascii="宋体" w:hAnsi="宋体" w:cs="宋体"/>
                <w:sz w:val="18"/>
                <w:szCs w:val="18"/>
              </w:rPr>
              <w:t>（二）品行不良、侮辱学生，影响恶劣的。</w:t>
            </w:r>
            <w:r>
              <w:rPr>
                <w:rFonts w:ascii="宋体" w:hAnsi="宋体" w:cs="宋体"/>
                <w:sz w:val="18"/>
                <w:szCs w:val="18"/>
              </w:rPr>
              <w:t xml:space="preserve"> </w:t>
            </w:r>
            <w:r>
              <w:rPr>
                <w:rFonts w:ascii="宋体" w:hAnsi="宋体" w:cs="宋体"/>
                <w:sz w:val="18"/>
                <w:szCs w:val="18"/>
              </w:rPr>
              <w:t>被撤销教师资格的，自撤销之日起</w:t>
            </w:r>
            <w:r>
              <w:rPr>
                <w:rFonts w:ascii="宋体" w:hAnsi="宋体" w:cs="宋体"/>
                <w:sz w:val="18"/>
                <w:szCs w:val="18"/>
              </w:rPr>
              <w:t>5</w:t>
            </w:r>
            <w:r>
              <w:rPr>
                <w:rFonts w:ascii="宋体" w:hAnsi="宋体" w:cs="宋体"/>
                <w:sz w:val="18"/>
                <w:szCs w:val="18"/>
              </w:rPr>
              <w:t>年内不得重新申请认定教师资格，其教师资格证书由县级以上人民政府教育行政部门收缴。</w:t>
            </w:r>
          </w:p>
          <w:p w:rsidR="00B472DA" w:rsidRDefault="00B472DA">
            <w:pPr>
              <w:widowControl/>
              <w:rPr>
                <w:rFonts w:ascii="宋体" w:hAnsi="宋体" w:cs="宋体"/>
                <w:sz w:val="18"/>
                <w:szCs w:val="18"/>
              </w:rPr>
            </w:pP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93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15</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民办初中、小学、幼儿园和民办文化教育培训学校发布的招生简章或者广告与报审批机关备案的不一致的处罚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《中华人民共和国民办教育促进法》第六十二条：</w:t>
            </w:r>
            <w:r>
              <w:rPr>
                <w:rFonts w:ascii="宋体" w:hAnsi="宋体" w:cs="宋体" w:hint="eastAsia"/>
                <w:sz w:val="18"/>
                <w:szCs w:val="18"/>
              </w:rPr>
              <w:t xml:space="preserve">    </w:t>
            </w:r>
            <w:r>
              <w:rPr>
                <w:rFonts w:ascii="宋体" w:hAnsi="宋体" w:cs="宋体"/>
                <w:sz w:val="18"/>
                <w:szCs w:val="18"/>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ascii="宋体" w:hAnsi="宋体" w:cs="宋体"/>
                <w:sz w:val="18"/>
                <w:szCs w:val="18"/>
              </w:rPr>
              <w:t>:</w:t>
            </w:r>
          </w:p>
          <w:p w:rsidR="00B472DA" w:rsidRDefault="00B472DA">
            <w:pPr>
              <w:widowControl/>
              <w:jc w:val="left"/>
              <w:rPr>
                <w:rFonts w:ascii="宋体" w:hAnsi="宋体" w:cs="宋体"/>
                <w:sz w:val="18"/>
                <w:szCs w:val="18"/>
              </w:rPr>
            </w:pP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93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16</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在职教师有偿补课，开办、推荐课外辅导班或者在课外辅导班授课的处罚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《黑龙江省未成年人保护条例》第十九条：</w:t>
            </w:r>
            <w:r>
              <w:rPr>
                <w:rFonts w:ascii="宋体" w:hAnsi="宋体" w:cs="宋体"/>
                <w:sz w:val="18"/>
                <w:szCs w:val="18"/>
              </w:rPr>
              <w:t>在职教师不得有偿补课，不得开办、推荐课外辅导班或者在课外辅导班授课。教育行政部门应当予以监督检查，并公布举报电话。</w:t>
            </w:r>
          </w:p>
          <w:p w:rsidR="00B472DA" w:rsidRDefault="00A41646">
            <w:pPr>
              <w:widowControl/>
              <w:jc w:val="left"/>
              <w:rPr>
                <w:rFonts w:ascii="宋体" w:hAnsi="宋体" w:cs="宋体"/>
                <w:sz w:val="18"/>
                <w:szCs w:val="18"/>
              </w:rPr>
            </w:pPr>
            <w:r>
              <w:rPr>
                <w:rFonts w:ascii="宋体" w:hAnsi="宋体" w:cs="宋体" w:hint="eastAsia"/>
                <w:sz w:val="18"/>
                <w:szCs w:val="18"/>
              </w:rPr>
              <w:t>第五十六条：</w:t>
            </w:r>
            <w:r>
              <w:rPr>
                <w:rFonts w:ascii="宋体" w:hAnsi="宋体" w:cs="宋体"/>
                <w:sz w:val="18"/>
                <w:szCs w:val="18"/>
              </w:rPr>
              <w:t>违反本条例第十八条第二款规定的，由教育行政部门责令改正，并对学校主要负责人或者教师给予警告。</w:t>
            </w: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93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17</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学校和教师向未成年学生滥收费用、实物，摊销学习资料或者其他物品；（学校出租、出借</w:t>
            </w:r>
            <w:r>
              <w:rPr>
                <w:rFonts w:ascii="宋体" w:hAnsi="宋体" w:cs="宋体" w:hint="eastAsia"/>
                <w:sz w:val="18"/>
                <w:szCs w:val="18"/>
              </w:rPr>
              <w:lastRenderedPageBreak/>
              <w:t>校园内的场地、房屋的处罚）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lastRenderedPageBreak/>
              <w:t>《黑龙江省未成年人保护条例》第二十八条：</w:t>
            </w:r>
            <w:r>
              <w:rPr>
                <w:rFonts w:ascii="宋体" w:hAnsi="宋体" w:cs="宋体"/>
                <w:sz w:val="18"/>
                <w:szCs w:val="18"/>
              </w:rPr>
              <w:t>学校和教师不得向未成年学生滥收费用、实物，摊销学习资料或者其他物品。</w:t>
            </w:r>
          </w:p>
          <w:p w:rsidR="00B472DA" w:rsidRDefault="00A41646">
            <w:pPr>
              <w:widowControl/>
              <w:jc w:val="left"/>
              <w:rPr>
                <w:rFonts w:ascii="宋体" w:hAnsi="宋体" w:cs="宋体"/>
                <w:sz w:val="18"/>
                <w:szCs w:val="18"/>
              </w:rPr>
            </w:pPr>
            <w:r>
              <w:rPr>
                <w:rFonts w:ascii="宋体" w:hAnsi="宋体" w:cs="宋体" w:hint="eastAsia"/>
                <w:sz w:val="18"/>
                <w:szCs w:val="18"/>
              </w:rPr>
              <w:lastRenderedPageBreak/>
              <w:t>第二十九条：</w:t>
            </w:r>
            <w:r>
              <w:rPr>
                <w:rFonts w:ascii="宋体" w:hAnsi="宋体" w:cs="宋体"/>
                <w:sz w:val="18"/>
                <w:szCs w:val="18"/>
              </w:rPr>
              <w:t>学校不得出租、出借校园内的场地、房屋。</w:t>
            </w:r>
            <w:r>
              <w:rPr>
                <w:rFonts w:ascii="宋体" w:hAnsi="宋体" w:cs="宋体" w:hint="eastAsia"/>
                <w:sz w:val="18"/>
                <w:szCs w:val="18"/>
              </w:rPr>
              <w:t>第五十九条：</w:t>
            </w:r>
            <w:r>
              <w:rPr>
                <w:rFonts w:ascii="宋体" w:hAnsi="宋体" w:cs="宋体"/>
                <w:sz w:val="18"/>
                <w:szCs w:val="18"/>
              </w:rPr>
              <w:t>违反本条例第二十八条、第二十九条规定的，由教育行政部门责令改正，没收违法所得，对责任人给予行政处分</w:t>
            </w:r>
            <w:r>
              <w:rPr>
                <w:rFonts w:ascii="Helvetica" w:eastAsia="Helvetica" w:hAnsi="Helvetica" w:cs="Helvetica"/>
                <w:color w:val="333333"/>
                <w:szCs w:val="21"/>
                <w:shd w:val="clear" w:color="auto" w:fill="FFFFFF"/>
              </w:rPr>
              <w:t>。</w:t>
            </w: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93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lastRenderedPageBreak/>
              <w:t>18</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普通和成人高等学校招生考试、高等教育自学考试等考试工作人员违规</w:t>
            </w:r>
          </w:p>
          <w:p w:rsidR="00B472DA" w:rsidRDefault="00A41646">
            <w:pPr>
              <w:widowControl/>
              <w:jc w:val="center"/>
              <w:rPr>
                <w:rFonts w:ascii="宋体" w:hAnsi="宋体" w:cs="宋体"/>
                <w:sz w:val="18"/>
                <w:szCs w:val="18"/>
              </w:rPr>
            </w:pPr>
            <w:r>
              <w:rPr>
                <w:rFonts w:ascii="宋体" w:hAnsi="宋体" w:cs="宋体" w:hint="eastAsia"/>
                <w:sz w:val="18"/>
                <w:szCs w:val="18"/>
              </w:rPr>
              <w:t>违纪的处罚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《教育部关于修改</w:t>
            </w:r>
            <w:r>
              <w:rPr>
                <w:rFonts w:ascii="宋体" w:hAnsi="宋体" w:cs="宋体" w:hint="eastAsia"/>
                <w:sz w:val="18"/>
                <w:szCs w:val="18"/>
              </w:rPr>
              <w:t>&lt;</w:t>
            </w:r>
            <w:r>
              <w:rPr>
                <w:rFonts w:ascii="宋体" w:hAnsi="宋体" w:cs="宋体" w:hint="eastAsia"/>
                <w:sz w:val="18"/>
                <w:szCs w:val="18"/>
              </w:rPr>
              <w:t>国家教育考试违规处理办法</w:t>
            </w:r>
            <w:r>
              <w:rPr>
                <w:rFonts w:ascii="宋体" w:hAnsi="宋体" w:cs="宋体" w:hint="eastAsia"/>
                <w:sz w:val="18"/>
                <w:szCs w:val="18"/>
              </w:rPr>
              <w:t>&gt;</w:t>
            </w:r>
            <w:r>
              <w:rPr>
                <w:rFonts w:ascii="宋体" w:hAnsi="宋体" w:cs="宋体" w:hint="eastAsia"/>
                <w:sz w:val="18"/>
                <w:szCs w:val="18"/>
              </w:rPr>
              <w:t>的决定》第三、四、十三、十四、二十三、二十四条</w:t>
            </w:r>
          </w:p>
        </w:tc>
        <w:tc>
          <w:tcPr>
            <w:tcW w:w="1876" w:type="dxa"/>
            <w:shd w:val="clear" w:color="auto" w:fill="auto"/>
            <w:noWrap/>
          </w:tcPr>
          <w:p w:rsidR="00B472DA" w:rsidRDefault="00B472DA">
            <w:pPr>
              <w:widowControl/>
              <w:jc w:val="center"/>
              <w:rPr>
                <w:rFonts w:ascii="宋体" w:hAnsi="宋体" w:cs="宋体"/>
                <w:szCs w:val="21"/>
              </w:rPr>
            </w:pPr>
          </w:p>
        </w:tc>
      </w:tr>
      <w:tr w:rsidR="00B472DA">
        <w:trPr>
          <w:trHeight w:val="932"/>
        </w:trPr>
        <w:tc>
          <w:tcPr>
            <w:tcW w:w="707"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19</w:t>
            </w:r>
          </w:p>
        </w:tc>
        <w:tc>
          <w:tcPr>
            <w:tcW w:w="1480"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道里区教育局</w:t>
            </w:r>
          </w:p>
        </w:tc>
        <w:tc>
          <w:tcPr>
            <w:tcW w:w="1258"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行政处罚</w:t>
            </w:r>
          </w:p>
        </w:tc>
        <w:tc>
          <w:tcPr>
            <w:tcW w:w="1696" w:type="dxa"/>
            <w:shd w:val="clear" w:color="auto" w:fill="auto"/>
            <w:noWrap/>
          </w:tcPr>
          <w:p w:rsidR="00B472DA" w:rsidRDefault="00A41646">
            <w:pPr>
              <w:widowControl/>
              <w:jc w:val="center"/>
              <w:rPr>
                <w:rFonts w:ascii="宋体" w:hAnsi="宋体" w:cs="宋体"/>
                <w:sz w:val="18"/>
                <w:szCs w:val="18"/>
              </w:rPr>
            </w:pPr>
            <w:r>
              <w:rPr>
                <w:rFonts w:ascii="宋体" w:hAnsi="宋体" w:cs="宋体" w:hint="eastAsia"/>
                <w:sz w:val="18"/>
                <w:szCs w:val="18"/>
              </w:rPr>
              <w:t>普通和成人高等学校招生考试、高等教育自学考试等考生违规违纪的处罚</w:t>
            </w:r>
          </w:p>
        </w:tc>
        <w:tc>
          <w:tcPr>
            <w:tcW w:w="2382" w:type="dxa"/>
            <w:shd w:val="clear" w:color="auto" w:fill="auto"/>
            <w:noWrap/>
          </w:tcPr>
          <w:p w:rsidR="00B472DA" w:rsidRDefault="00A41646">
            <w:pPr>
              <w:widowControl/>
              <w:jc w:val="left"/>
              <w:rPr>
                <w:rFonts w:ascii="宋体" w:hAnsi="宋体" w:cs="宋体"/>
                <w:sz w:val="18"/>
                <w:szCs w:val="18"/>
              </w:rPr>
            </w:pPr>
            <w:r>
              <w:rPr>
                <w:rFonts w:ascii="宋体" w:hAnsi="宋体" w:cs="宋体" w:hint="eastAsia"/>
                <w:sz w:val="18"/>
                <w:szCs w:val="18"/>
              </w:rPr>
              <w:t>《教育部关于修改</w:t>
            </w:r>
            <w:r>
              <w:rPr>
                <w:rFonts w:ascii="宋体" w:hAnsi="宋体" w:cs="宋体" w:hint="eastAsia"/>
                <w:sz w:val="18"/>
                <w:szCs w:val="18"/>
              </w:rPr>
              <w:t>&lt;</w:t>
            </w:r>
            <w:r>
              <w:rPr>
                <w:rFonts w:ascii="宋体" w:hAnsi="宋体" w:cs="宋体" w:hint="eastAsia"/>
                <w:sz w:val="18"/>
                <w:szCs w:val="18"/>
              </w:rPr>
              <w:t>国家教育考试违规处理办法</w:t>
            </w:r>
            <w:r>
              <w:rPr>
                <w:rFonts w:ascii="宋体" w:hAnsi="宋体" w:cs="宋体" w:hint="eastAsia"/>
                <w:sz w:val="18"/>
                <w:szCs w:val="18"/>
              </w:rPr>
              <w:t>&gt;</w:t>
            </w:r>
            <w:r>
              <w:rPr>
                <w:rFonts w:ascii="宋体" w:hAnsi="宋体" w:cs="宋体" w:hint="eastAsia"/>
                <w:sz w:val="18"/>
                <w:szCs w:val="18"/>
              </w:rPr>
              <w:t>的决定》十五条</w:t>
            </w:r>
          </w:p>
        </w:tc>
        <w:tc>
          <w:tcPr>
            <w:tcW w:w="1876" w:type="dxa"/>
            <w:shd w:val="clear" w:color="auto" w:fill="auto"/>
            <w:noWrap/>
          </w:tcPr>
          <w:p w:rsidR="00B472DA" w:rsidRDefault="00B472DA">
            <w:pPr>
              <w:widowControl/>
              <w:jc w:val="center"/>
              <w:rPr>
                <w:rFonts w:ascii="宋体" w:hAnsi="宋体" w:cs="宋体"/>
                <w:szCs w:val="21"/>
              </w:rPr>
            </w:pPr>
          </w:p>
        </w:tc>
      </w:tr>
    </w:tbl>
    <w:p w:rsidR="00B472DA" w:rsidRDefault="00A41646">
      <w:pPr>
        <w:widowControl/>
        <w:jc w:val="left"/>
        <w:rPr>
          <w:rFonts w:ascii="仿宋_GB2312" w:eastAsia="仿宋_GB2312" w:hAnsi="仿宋_GB2312" w:cs="仿宋_GB2312"/>
          <w:kern w:val="0"/>
          <w:sz w:val="24"/>
          <w:lang/>
        </w:rPr>
      </w:pPr>
      <w:r>
        <w:rPr>
          <w:rFonts w:ascii="仿宋_GB2312" w:eastAsia="仿宋_GB2312" w:hAnsi="仿宋_GB2312" w:cs="仿宋_GB2312" w:hint="eastAsia"/>
          <w:kern w:val="0"/>
          <w:sz w:val="24"/>
          <w:lang/>
        </w:rPr>
        <w:t>说明：</w:t>
      </w:r>
      <w:r>
        <w:rPr>
          <w:rFonts w:ascii="仿宋_GB2312" w:eastAsia="仿宋_GB2312" w:hAnsi="仿宋_GB2312" w:cs="仿宋_GB2312" w:hint="eastAsia"/>
          <w:kern w:val="0"/>
          <w:sz w:val="24"/>
          <w:lang/>
        </w:rPr>
        <w:t>1.</w:t>
      </w:r>
      <w:r>
        <w:rPr>
          <w:rFonts w:ascii="仿宋_GB2312" w:eastAsia="仿宋_GB2312" w:hAnsi="仿宋_GB2312" w:cs="仿宋_GB2312" w:hint="eastAsia"/>
          <w:kern w:val="0"/>
          <w:sz w:val="24"/>
          <w:lang/>
        </w:rPr>
        <w:t>委托实施的行政执法事项，实施主体栏中填写法定主体和受委托单位全称。</w:t>
      </w:r>
    </w:p>
    <w:p w:rsidR="00B472DA" w:rsidRDefault="00A41646">
      <w:pPr>
        <w:widowControl/>
        <w:ind w:firstLineChars="300" w:firstLine="720"/>
        <w:jc w:val="left"/>
        <w:rPr>
          <w:rFonts w:ascii="仿宋_GB2312" w:eastAsia="仿宋_GB2312" w:hAnsi="仿宋_GB2312" w:cs="仿宋_GB2312"/>
          <w:kern w:val="0"/>
          <w:sz w:val="24"/>
          <w:lang/>
        </w:rPr>
      </w:pPr>
      <w:r>
        <w:rPr>
          <w:rFonts w:ascii="仿宋_GB2312" w:eastAsia="仿宋_GB2312" w:hAnsi="仿宋_GB2312" w:cs="仿宋_GB2312" w:hint="eastAsia"/>
          <w:kern w:val="0"/>
          <w:sz w:val="24"/>
          <w:lang/>
        </w:rPr>
        <w:t>2.</w:t>
      </w:r>
      <w:r>
        <w:rPr>
          <w:rFonts w:ascii="仿宋_GB2312" w:eastAsia="仿宋_GB2312" w:hAnsi="仿宋_GB2312" w:cs="仿宋_GB2312" w:hint="eastAsia"/>
          <w:kern w:val="0"/>
          <w:sz w:val="24"/>
          <w:lang/>
        </w:rPr>
        <w:t>执法事项类型：行政许可、行政检查、行政强制、行政处罚、行政确认、行政给付、行政征收、行政裁决等行政执法事项。</w:t>
      </w:r>
    </w:p>
    <w:p w:rsidR="00B472DA" w:rsidRDefault="00A41646">
      <w:pPr>
        <w:widowControl/>
        <w:ind w:firstLineChars="300" w:firstLine="720"/>
        <w:jc w:val="left"/>
        <w:rPr>
          <w:rFonts w:ascii="仿宋_GB2312" w:eastAsia="仿宋_GB2312" w:hAnsi="仿宋_GB2312" w:cs="仿宋_GB2312"/>
          <w:kern w:val="0"/>
          <w:sz w:val="24"/>
          <w:lang/>
        </w:rPr>
      </w:pPr>
      <w:r>
        <w:rPr>
          <w:rFonts w:ascii="仿宋_GB2312" w:eastAsia="仿宋_GB2312" w:hAnsi="仿宋_GB2312" w:cs="仿宋_GB2312" w:hint="eastAsia"/>
          <w:kern w:val="0"/>
          <w:sz w:val="24"/>
          <w:lang/>
        </w:rPr>
        <w:t>3.</w:t>
      </w:r>
      <w:r>
        <w:rPr>
          <w:rFonts w:ascii="仿宋_GB2312" w:eastAsia="仿宋_GB2312" w:hAnsi="仿宋_GB2312" w:cs="仿宋_GB2312" w:hint="eastAsia"/>
          <w:kern w:val="0"/>
          <w:sz w:val="24"/>
          <w:lang/>
        </w:rPr>
        <w:t>事项名称需与权责清单内容保持一致。</w:t>
      </w:r>
    </w:p>
    <w:p w:rsidR="00B472DA" w:rsidRDefault="00A41646">
      <w:pPr>
        <w:widowControl/>
        <w:ind w:firstLineChars="300" w:firstLine="720"/>
        <w:jc w:val="left"/>
        <w:rPr>
          <w:rFonts w:ascii="仿宋_GB2312" w:eastAsia="仿宋_GB2312" w:hAnsi="仿宋_GB2312" w:cs="仿宋_GB2312"/>
          <w:kern w:val="0"/>
          <w:sz w:val="24"/>
          <w:lang/>
        </w:rPr>
      </w:pPr>
      <w:r>
        <w:rPr>
          <w:rFonts w:ascii="仿宋_GB2312" w:eastAsia="仿宋_GB2312" w:hAnsi="仿宋_GB2312" w:cs="仿宋_GB2312" w:hint="eastAsia"/>
          <w:kern w:val="0"/>
          <w:sz w:val="24"/>
          <w:lang/>
        </w:rPr>
        <w:t>4.</w:t>
      </w:r>
      <w:r>
        <w:rPr>
          <w:rFonts w:ascii="仿宋_GB2312" w:eastAsia="仿宋_GB2312" w:hAnsi="仿宋_GB2312" w:cs="仿宋_GB2312" w:hint="eastAsia"/>
          <w:kern w:val="0"/>
          <w:sz w:val="24"/>
          <w:lang/>
        </w:rPr>
        <w:t>实施依据填写该项目所涉及法律、法规、规章和政策文件的具体内容。</w:t>
      </w:r>
    </w:p>
    <w:p w:rsidR="00B472DA" w:rsidRDefault="00A41646">
      <w:pPr>
        <w:widowControl/>
        <w:ind w:firstLineChars="300" w:firstLine="720"/>
        <w:jc w:val="left"/>
        <w:rPr>
          <w:rFonts w:ascii="仿宋_GB2312" w:eastAsia="仿宋_GB2312" w:hAnsi="仿宋_GB2312" w:cs="仿宋_GB2312"/>
          <w:kern w:val="0"/>
          <w:sz w:val="24"/>
          <w:lang/>
        </w:rPr>
      </w:pP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该项目有共同实施单位的，在备注栏中一并列出。</w:t>
      </w:r>
    </w:p>
    <w:p w:rsidR="00B472DA" w:rsidRDefault="00B472DA"/>
    <w:sectPr w:rsidR="00B472DA" w:rsidSect="00B472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2DA" w:rsidRDefault="00B472DA" w:rsidP="00B472DA">
      <w:r>
        <w:separator/>
      </w:r>
    </w:p>
  </w:endnote>
  <w:endnote w:type="continuationSeparator" w:id="1">
    <w:p w:rsidR="00B472DA" w:rsidRDefault="00B472DA" w:rsidP="00B47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embedRegular r:id="rId1" w:subsetted="1" w:fontKey="{28596C60-C7DD-4D93-9964-3FD7EAE6B7F1}"/>
  </w:font>
  <w:font w:name="Helvetica">
    <w:panose1 w:val="020B0604020202020204"/>
    <w:charset w:val="00"/>
    <w:family w:val="swiss"/>
    <w:pitch w:val="variable"/>
    <w:sig w:usb0="20002A87" w:usb1="00000000" w:usb2="00000000" w:usb3="00000000" w:csb0="000001FF" w:csb1="00000000"/>
    <w:embedRegular r:id="rId2" w:subsetted="1" w:fontKey="{97EF1914-5AFD-4E0B-9314-4DB5B7750848}"/>
  </w:font>
  <w:font w:name="仿宋_GB2312">
    <w:panose1 w:val="02010609030101010101"/>
    <w:charset w:val="86"/>
    <w:family w:val="modern"/>
    <w:pitch w:val="fixed"/>
    <w:sig w:usb0="00000001" w:usb1="080E0000" w:usb2="00000010" w:usb3="00000000" w:csb0="00040000" w:csb1="00000000"/>
    <w:embedRegular r:id="rId3" w:subsetted="1" w:fontKey="{CFD3096A-5FD0-46C3-828E-709B58FDD42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DA" w:rsidRDefault="00B472D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B472DA" w:rsidRDefault="00A41646">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B472D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472DA">
                  <w:rPr>
                    <w:rFonts w:ascii="宋体" w:hAnsi="宋体" w:cs="宋体" w:hint="eastAsia"/>
                    <w:sz w:val="28"/>
                    <w:szCs w:val="28"/>
                  </w:rPr>
                  <w:fldChar w:fldCharType="separate"/>
                </w:r>
                <w:r>
                  <w:rPr>
                    <w:rFonts w:ascii="宋体" w:hAnsi="宋体" w:cs="宋体"/>
                    <w:noProof/>
                    <w:sz w:val="28"/>
                    <w:szCs w:val="28"/>
                  </w:rPr>
                  <w:t>2</w:t>
                </w:r>
                <w:r w:rsidR="00B472D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2DA" w:rsidRDefault="00B472DA" w:rsidP="00B472DA">
      <w:r>
        <w:separator/>
      </w:r>
    </w:p>
  </w:footnote>
  <w:footnote w:type="continuationSeparator" w:id="1">
    <w:p w:rsidR="00B472DA" w:rsidRDefault="00B472DA" w:rsidP="00B47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F4E53C4"/>
    <w:rsid w:val="00A41646"/>
    <w:rsid w:val="00B472DA"/>
    <w:rsid w:val="576E3C20"/>
    <w:rsid w:val="5C340ECC"/>
    <w:rsid w:val="647B4D92"/>
    <w:rsid w:val="71255AB0"/>
    <w:rsid w:val="7F4E5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DA"/>
    <w:pPr>
      <w:widowControl w:val="0"/>
      <w:jc w:val="both"/>
    </w:pPr>
    <w:rPr>
      <w:rFonts w:ascii="Calibri" w:hAnsi="Calibri"/>
      <w:kern w:val="2"/>
      <w:sz w:val="21"/>
      <w:szCs w:val="24"/>
    </w:rPr>
  </w:style>
  <w:style w:type="paragraph" w:styleId="1">
    <w:name w:val="heading 1"/>
    <w:basedOn w:val="a"/>
    <w:next w:val="a"/>
    <w:qFormat/>
    <w:rsid w:val="00B472DA"/>
    <w:pPr>
      <w:spacing w:before="100" w:beforeAutospacing="1" w:after="100" w:afterAutospacing="1"/>
      <w:jc w:val="left"/>
      <w:outlineLvl w:val="0"/>
    </w:pPr>
    <w:rPr>
      <w:rFonts w:ascii="宋体" w:hAnsi="宋体" w:hint="eastAsia"/>
      <w:b/>
      <w:bCs/>
      <w:kern w:val="44"/>
      <w:sz w:val="48"/>
      <w:szCs w:val="48"/>
    </w:rPr>
  </w:style>
  <w:style w:type="paragraph" w:styleId="3">
    <w:name w:val="heading 3"/>
    <w:basedOn w:val="a"/>
    <w:next w:val="a"/>
    <w:semiHidden/>
    <w:unhideWhenUsed/>
    <w:qFormat/>
    <w:rsid w:val="00B472DA"/>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472DA"/>
    <w:pPr>
      <w:tabs>
        <w:tab w:val="center" w:pos="4153"/>
        <w:tab w:val="right" w:pos="8306"/>
      </w:tabs>
      <w:snapToGrid w:val="0"/>
      <w:jc w:val="left"/>
    </w:pPr>
    <w:rPr>
      <w:sz w:val="18"/>
    </w:rPr>
  </w:style>
  <w:style w:type="table" w:styleId="a4">
    <w:name w:val="Table Grid"/>
    <w:basedOn w:val="a1"/>
    <w:qFormat/>
    <w:rsid w:val="00B472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sid w:val="00B472DA"/>
    <w:rPr>
      <w:rFonts w:ascii="微软雅黑" w:eastAsia="微软雅黑" w:hAnsi="微软雅黑" w:cs="微软雅黑" w:hint="eastAsia"/>
      <w:color w:val="666666"/>
      <w:u w:val="none"/>
    </w:rPr>
  </w:style>
  <w:style w:type="paragraph" w:styleId="a6">
    <w:name w:val="header"/>
    <w:basedOn w:val="a"/>
    <w:link w:val="Char"/>
    <w:rsid w:val="00A41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4164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hangqiaokeyan.com/academic-journal-cn_bulletin-heilongjiang-provincial-people-government_thesis/0201215874157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3817</Words>
  <Characters>464</Characters>
  <Application>Microsoft Office Word</Application>
  <DocSecurity>0</DocSecurity>
  <Lines>3</Lines>
  <Paragraphs>8</Paragraphs>
  <ScaleCrop>false</ScaleCrop>
  <Company>Micorosoft</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silent</dc:creator>
  <cp:lastModifiedBy>gyb1</cp:lastModifiedBy>
  <cp:revision>2</cp:revision>
  <cp:lastPrinted>2024-12-26T07:04:00Z</cp:lastPrinted>
  <dcterms:created xsi:type="dcterms:W3CDTF">2024-12-03T06:38:00Z</dcterms:created>
  <dcterms:modified xsi:type="dcterms:W3CDTF">2024-12-26T07:05:00Z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5E3DDB2A761848EF9176FFD67255B5F3_13</vt:lpwstr>
  </property>
</Properties>
</file>